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1E" w:rsidRPr="00C8181E" w:rsidRDefault="00C8181E" w:rsidP="00C8181E">
      <w:pPr>
        <w:widowControl/>
        <w:spacing w:before="75" w:after="150" w:line="855" w:lineRule="atLeast"/>
        <w:jc w:val="left"/>
        <w:outlineLvl w:val="0"/>
        <w:rPr>
          <w:rFonts w:ascii="黑体" w:eastAsia="黑体" w:hAnsi="微软雅黑" w:cs="宋体"/>
          <w:b/>
          <w:bCs/>
          <w:color w:val="222222"/>
          <w:kern w:val="36"/>
          <w:sz w:val="48"/>
          <w:szCs w:val="48"/>
        </w:rPr>
      </w:pPr>
      <w:r w:rsidRPr="00C8181E">
        <w:rPr>
          <w:rFonts w:ascii="黑体" w:eastAsia="黑体" w:hAnsi="微软雅黑" w:cs="宋体" w:hint="eastAsia"/>
          <w:b/>
          <w:bCs/>
          <w:color w:val="222222"/>
          <w:kern w:val="36"/>
          <w:sz w:val="48"/>
          <w:szCs w:val="48"/>
        </w:rPr>
        <w:t>附件1</w:t>
      </w:r>
    </w:p>
    <w:p w:rsidR="00047F8C" w:rsidRDefault="00047F8C" w:rsidP="00C8181E">
      <w:pPr>
        <w:widowControl/>
        <w:spacing w:before="75" w:after="150" w:line="855" w:lineRule="atLeast"/>
        <w:ind w:firstLineChars="250" w:firstLine="1425"/>
        <w:jc w:val="left"/>
        <w:outlineLvl w:val="0"/>
        <w:rPr>
          <w:rFonts w:ascii="微软雅黑" w:eastAsia="微软雅黑" w:hAnsi="微软雅黑" w:cs="宋体"/>
          <w:b/>
          <w:bCs/>
          <w:color w:val="222222"/>
          <w:kern w:val="36"/>
          <w:sz w:val="57"/>
          <w:szCs w:val="57"/>
        </w:rPr>
      </w:pPr>
      <w:r w:rsidRPr="00047F8C">
        <w:rPr>
          <w:rFonts w:ascii="微软雅黑" w:eastAsia="微软雅黑" w:hAnsi="微软雅黑" w:cs="宋体" w:hint="eastAsia"/>
          <w:b/>
          <w:bCs/>
          <w:color w:val="222222"/>
          <w:kern w:val="36"/>
          <w:sz w:val="57"/>
          <w:szCs w:val="57"/>
        </w:rPr>
        <w:t>中宣部向全社会公开发布</w:t>
      </w:r>
    </w:p>
    <w:p w:rsidR="00AD1416" w:rsidRPr="00590057" w:rsidRDefault="00047F8C" w:rsidP="00590057">
      <w:pPr>
        <w:widowControl/>
        <w:spacing w:before="75" w:after="150" w:line="855" w:lineRule="atLeast"/>
        <w:ind w:firstLineChars="200" w:firstLine="1140"/>
        <w:jc w:val="left"/>
        <w:outlineLvl w:val="0"/>
        <w:rPr>
          <w:rFonts w:ascii="微软雅黑" w:eastAsia="微软雅黑" w:hAnsi="微软雅黑" w:cs="宋体"/>
          <w:b/>
          <w:bCs/>
          <w:color w:val="222222"/>
          <w:kern w:val="36"/>
          <w:sz w:val="57"/>
          <w:szCs w:val="57"/>
        </w:rPr>
      </w:pPr>
      <w:r w:rsidRPr="00047F8C">
        <w:rPr>
          <w:rFonts w:ascii="微软雅黑" w:eastAsia="微软雅黑" w:hAnsi="微软雅黑" w:cs="宋体" w:hint="eastAsia"/>
          <w:b/>
          <w:bCs/>
          <w:color w:val="222222"/>
          <w:kern w:val="36"/>
          <w:sz w:val="57"/>
          <w:szCs w:val="57"/>
        </w:rPr>
        <w:t>“时代楷模”张超和张楠</w:t>
      </w:r>
    </w:p>
    <w:p w:rsidR="00047F8C" w:rsidRPr="00047F8C" w:rsidRDefault="00047F8C" w:rsidP="00047F8C">
      <w:pPr>
        <w:widowControl/>
        <w:spacing w:before="375" w:after="375" w:line="486" w:lineRule="atLeast"/>
        <w:jc w:val="left"/>
        <w:rPr>
          <w:rFonts w:ascii="微软雅黑" w:eastAsia="微软雅黑" w:hAnsi="微软雅黑" w:cs="宋体"/>
          <w:color w:val="222222"/>
          <w:kern w:val="0"/>
          <w:sz w:val="27"/>
          <w:szCs w:val="27"/>
        </w:rPr>
      </w:pPr>
      <w:r w:rsidRPr="00047F8C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 xml:space="preserve">　　</w:t>
      </w:r>
      <w:r w:rsidR="00590057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 xml:space="preserve"> </w:t>
      </w:r>
      <w:r w:rsidRPr="00047F8C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本报北京8月3日电  中央宣传部3日在中央电视台向全社会公开发布“时代楷模”张超和张楠的先进事迹。</w:t>
      </w:r>
    </w:p>
    <w:p w:rsidR="00047F8C" w:rsidRPr="00047F8C" w:rsidRDefault="00047F8C" w:rsidP="00047F8C">
      <w:pPr>
        <w:widowControl/>
        <w:spacing w:before="375" w:after="375" w:line="486" w:lineRule="atLeast"/>
        <w:jc w:val="left"/>
        <w:rPr>
          <w:rFonts w:ascii="微软雅黑" w:eastAsia="微软雅黑" w:hAnsi="微软雅黑" w:cs="宋体"/>
          <w:color w:val="222222"/>
          <w:kern w:val="0"/>
          <w:sz w:val="27"/>
          <w:szCs w:val="27"/>
        </w:rPr>
      </w:pPr>
      <w:r w:rsidRPr="00047F8C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 xml:space="preserve">　　</w:t>
      </w:r>
      <w:r w:rsidR="00590057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 xml:space="preserve"> </w:t>
      </w:r>
      <w:r w:rsidRPr="00047F8C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张超生前是海军某舰载航空兵部队一级飞行员。入伍12年来，他始终怀揣“强军梦”“飞行梦”“舰载梦”，精飞苦练不停歇，履职尽责不懈怠，超越自我不止步，多次参加重大演习演练和军事行动，磨砺成长为优秀的航母舰载战斗机飞行员。今年4月在执行任务中，他不幸以身殉职，年仅29岁，被批准为革命烈士。张楠生前是武警山东省总队临沂市支队直属大队一中队班长。他自觉接受沂蒙精神滋养熏陶，始终恪守“当兵就要当好兵”的铮铮誓言，时刻以冲锋的姿态顽强拼搏、积极进取，先后圆满完成多项重大任务。去年7月在担负我驻索马里大使馆安全警卫任务中，他遭遇恐怖袭击壮烈牺牲，被批准为革命烈士。</w:t>
      </w:r>
    </w:p>
    <w:p w:rsidR="00047F8C" w:rsidRPr="00047F8C" w:rsidRDefault="00047F8C" w:rsidP="00047F8C">
      <w:pPr>
        <w:widowControl/>
        <w:spacing w:before="375" w:after="375" w:line="486" w:lineRule="atLeast"/>
        <w:jc w:val="left"/>
        <w:rPr>
          <w:rFonts w:ascii="微软雅黑" w:eastAsia="微软雅黑" w:hAnsi="微软雅黑" w:cs="宋体"/>
          <w:color w:val="222222"/>
          <w:kern w:val="0"/>
          <w:sz w:val="27"/>
          <w:szCs w:val="27"/>
        </w:rPr>
      </w:pPr>
      <w:r w:rsidRPr="00047F8C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 xml:space="preserve">　　近一段时间，张超和张楠的先进事迹经媒体宣传报道后，在全社会引起强烈反响。广大干部群众和部队官兵认为，张超和张楠身上生动体现了从军报国、听党指挥的坚定信念，矢志强军、精武强能的使命担当，不畏牺牲、</w:t>
      </w:r>
      <w:r w:rsidRPr="00047F8C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lastRenderedPageBreak/>
        <w:t>冲锋在前的英雄气概，崇德向善、无私奉献的高尚品格，不愧为“四有”新一代革命军人的优秀代表。部队官兵和党员干部纷纷表示，要以张超和张楠等先进模范人物为榜样，深入学习贯彻习近平总书记“七一”重要讲话精神，坚定爱党信党跟党走的理想信念，永远保持中国共产党人的奋斗精神，传承红色基因、砥砺血性胆气、有效履行使命，不忘初心、继续前进，使中华民族焕发出新的蓬勃生机。</w:t>
      </w:r>
    </w:p>
    <w:p w:rsidR="00047F8C" w:rsidRPr="00047F8C" w:rsidRDefault="00047F8C" w:rsidP="00047F8C">
      <w:pPr>
        <w:widowControl/>
        <w:spacing w:before="375" w:after="375" w:line="486" w:lineRule="atLeast"/>
        <w:jc w:val="left"/>
        <w:rPr>
          <w:rFonts w:ascii="微软雅黑" w:eastAsia="微软雅黑" w:hAnsi="微软雅黑" w:cs="宋体"/>
          <w:color w:val="222222"/>
          <w:kern w:val="0"/>
          <w:sz w:val="27"/>
          <w:szCs w:val="27"/>
        </w:rPr>
      </w:pPr>
      <w:r w:rsidRPr="00047F8C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 xml:space="preserve">　　“时代楷模”发布以“我们的价值观、我们的中国梦”为主题，现场发布了张超和张楠的先进事迹，宣读了《中共中央宣传部关于“时代楷模”张超和张楠的表彰决定》，播放了反映他们先进事迹的短片，展示了中国楹联学会、中华诗词学会创作的反映他们先进事迹的楹联、诗词和小传，颁发了“时代楷模”纪念章和荣誉证书。发布单位有关负责同志，部队官兵代表，“时代楷模”的亲属及各界代表等参加。</w:t>
      </w:r>
    </w:p>
    <w:p w:rsidR="00C8181E" w:rsidRPr="00C8181E" w:rsidRDefault="00C8181E" w:rsidP="00C8181E">
      <w:pPr>
        <w:widowControl/>
        <w:spacing w:before="75" w:after="150" w:line="855" w:lineRule="atLeast"/>
        <w:jc w:val="left"/>
        <w:outlineLvl w:val="0"/>
        <w:rPr>
          <w:rFonts w:ascii="黑体" w:eastAsia="黑体" w:hAnsi="微软雅黑" w:cs="宋体"/>
          <w:b/>
          <w:bCs/>
          <w:color w:val="222222"/>
          <w:kern w:val="36"/>
          <w:sz w:val="48"/>
          <w:szCs w:val="48"/>
        </w:rPr>
      </w:pPr>
      <w:r w:rsidRPr="00C8181E">
        <w:rPr>
          <w:rFonts w:ascii="黑体" w:eastAsia="黑体" w:hAnsi="微软雅黑" w:cs="宋体" w:hint="eastAsia"/>
          <w:b/>
          <w:bCs/>
          <w:color w:val="222222"/>
          <w:kern w:val="36"/>
          <w:sz w:val="48"/>
          <w:szCs w:val="48"/>
        </w:rPr>
        <w:t>附件</w:t>
      </w:r>
      <w:r>
        <w:rPr>
          <w:rFonts w:ascii="黑体" w:eastAsia="黑体" w:hAnsi="微软雅黑" w:cs="宋体" w:hint="eastAsia"/>
          <w:b/>
          <w:bCs/>
          <w:color w:val="222222"/>
          <w:kern w:val="36"/>
          <w:sz w:val="48"/>
          <w:szCs w:val="48"/>
        </w:rPr>
        <w:t>2</w:t>
      </w:r>
    </w:p>
    <w:p w:rsidR="00C8181E" w:rsidRPr="00C8181E" w:rsidRDefault="00760D58" w:rsidP="00760D58">
      <w:pPr>
        <w:widowControl/>
        <w:spacing w:before="75" w:after="150" w:line="855" w:lineRule="atLeast"/>
        <w:ind w:firstLineChars="50" w:firstLine="285"/>
        <w:jc w:val="left"/>
        <w:outlineLvl w:val="0"/>
        <w:rPr>
          <w:rFonts w:ascii="微软雅黑" w:eastAsia="微软雅黑" w:hAnsi="微软雅黑" w:cs="宋体"/>
          <w:b/>
          <w:bCs/>
          <w:color w:val="222222"/>
          <w:kern w:val="36"/>
          <w:sz w:val="57"/>
          <w:szCs w:val="57"/>
        </w:rPr>
      </w:pPr>
      <w:r>
        <w:rPr>
          <w:rFonts w:ascii="微软雅黑" w:eastAsia="微软雅黑" w:hAnsi="微软雅黑" w:cs="宋体" w:hint="eastAsia"/>
          <w:b/>
          <w:bCs/>
          <w:color w:val="222222"/>
          <w:kern w:val="36"/>
          <w:sz w:val="57"/>
          <w:szCs w:val="57"/>
        </w:rPr>
        <w:t>人民日报评论</w:t>
      </w:r>
      <w:r w:rsidR="00C8181E">
        <w:rPr>
          <w:rFonts w:ascii="微软雅黑" w:eastAsia="微软雅黑" w:hAnsi="微软雅黑" w:cs="宋体" w:hint="eastAsia"/>
          <w:b/>
          <w:bCs/>
          <w:color w:val="222222"/>
          <w:kern w:val="36"/>
          <w:sz w:val="57"/>
          <w:szCs w:val="57"/>
        </w:rPr>
        <w:t>：“</w:t>
      </w:r>
      <w:r w:rsidR="00C8181E" w:rsidRPr="00C8181E">
        <w:rPr>
          <w:rFonts w:ascii="微软雅黑" w:eastAsia="微软雅黑" w:hAnsi="微软雅黑" w:cs="宋体" w:hint="eastAsia"/>
          <w:b/>
          <w:bCs/>
          <w:color w:val="222222"/>
          <w:kern w:val="36"/>
          <w:sz w:val="57"/>
          <w:szCs w:val="57"/>
        </w:rPr>
        <w:t>心正”方能行正</w:t>
      </w:r>
    </w:p>
    <w:p w:rsidR="00DC0C6B" w:rsidRPr="00C8181E" w:rsidRDefault="00C8181E" w:rsidP="00590057">
      <w:pPr>
        <w:pStyle w:val="a6"/>
        <w:shd w:val="clear" w:color="auto" w:fill="FFFFFF"/>
        <w:spacing w:before="0" w:beforeAutospacing="0" w:after="0" w:afterAutospacing="0" w:line="360" w:lineRule="auto"/>
        <w:ind w:firstLineChars="541" w:firstLine="2390"/>
        <w:rPr>
          <w:b/>
          <w:color w:val="000000" w:themeColor="text1"/>
          <w:sz w:val="44"/>
          <w:szCs w:val="44"/>
        </w:rPr>
      </w:pPr>
      <w:r w:rsidRPr="00C8181E">
        <w:rPr>
          <w:rFonts w:hint="eastAsia"/>
          <w:b/>
          <w:color w:val="000000" w:themeColor="text1"/>
          <w:sz w:val="44"/>
          <w:szCs w:val="44"/>
        </w:rPr>
        <w:t>2016年08月08日</w:t>
      </w:r>
    </w:p>
    <w:p w:rsidR="00C8181E" w:rsidRDefault="00C8181E" w:rsidP="00C8181E">
      <w:pPr>
        <w:pStyle w:val="a6"/>
        <w:spacing w:before="375" w:beforeAutospacing="0" w:after="375" w:afterAutospacing="0" w:line="486" w:lineRule="atLeast"/>
        <w:ind w:firstLineChars="200" w:firstLine="540"/>
        <w:rPr>
          <w:rFonts w:ascii="微软雅黑" w:eastAsia="微软雅黑" w:hAnsi="微软雅黑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>贞观初年的某天，唐太宗得到十几把好弓，这位年轻时就善射、自以为能识天下良弓的皇帝，得意地请制作弓箭的师傅欣赏，没想到师傅说都不好。唐太宗追问其故，弓箭师傅说：“木心不正，则脉理皆邪”，木纹的心都不</w:t>
      </w:r>
      <w:r>
        <w:rPr>
          <w:rFonts w:ascii="微软雅黑" w:eastAsia="微软雅黑" w:hAnsi="微软雅黑" w:hint="eastAsia"/>
          <w:color w:val="222222"/>
          <w:sz w:val="27"/>
          <w:szCs w:val="27"/>
        </w:rPr>
        <w:lastRenderedPageBreak/>
        <w:t>在正中，这样的弓虽然刚劲有力，但射出去的箭却不直，所以“非良弓也”。原理简单，道理深刻，讲出了做人做事做官要“正心”这个真谛。</w:t>
      </w:r>
    </w:p>
    <w:p w:rsidR="00C8181E" w:rsidRDefault="00C8181E" w:rsidP="00C8181E">
      <w:pPr>
        <w:pStyle w:val="a6"/>
        <w:spacing w:before="375" w:beforeAutospacing="0" w:after="375" w:afterAutospacing="0" w:line="486" w:lineRule="atLeast"/>
        <w:rPr>
          <w:rFonts w:ascii="微软雅黑" w:eastAsia="微软雅黑" w:hAnsi="微软雅黑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 xml:space="preserve">　　做人讲良心。《尚书·立政》载，“文王惟克厥宅心”，意思是周文王十分重视通过考核官员们的心地来选贤用能。古人讲究修心，目的是正心，校正自己的心态是不是符合天意、事理、人伦。心正则身正，身正则影直；心不正看什么都是斜的，干什么都是歪的。“居上不骄，为下不倍（背弃）”，在上当有仁爱之心，在下当有忠孝之心；恕人应当宽心，律己必先责心；说话出于真心，交友应以诚心；安居先安心，乐业先乐心；见贤应有慕心，遇恶得有戒心；逢弱当有善心，临危须加小心。党员干部要带头做善良人、说厚道话、办实诚事，不虚妄、不欺瞒、不懈怠，做到忠诚、干净、担当。常常正心修身，勤练“铁布衫”“金钟罩”，才有“金刚不坏之身”；常常祛躁气、除湿气、去俗气，做到心静自然凉，海阔天更空。耐得住寂寞、受得了清贫、抵得了诱惑，才能不染纤尘，保持心地的善良、洁净和高贵。</w:t>
      </w:r>
    </w:p>
    <w:p w:rsidR="00C8181E" w:rsidRDefault="00C8181E" w:rsidP="00C8181E">
      <w:pPr>
        <w:pStyle w:val="a6"/>
        <w:spacing w:before="375" w:beforeAutospacing="0" w:after="375" w:afterAutospacing="0" w:line="486" w:lineRule="atLeast"/>
        <w:rPr>
          <w:rFonts w:ascii="微软雅黑" w:eastAsia="微软雅黑" w:hAnsi="微软雅黑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 xml:space="preserve">　　做事讲真心。古人讲求“格物、致知、诚意、正心、修身、齐家、治国、平天下”的人生境界，由物及己、由近致远的逻辑关系告诉我们，“正心”是核心，是“格物”的目的，是“平天下”的前提。党员干部当求真理、讲真心、动真格，律己求严、谋事求真、创业求实。凡事讲认真，读书讲静心，析理求精心，敬业须恒心；凡事讲责任，防止拍脑袋决策、拍胸脯保证、拍大腿后悔、拍屁股走人；凡事有意志，有想干事、真干事、干成事的决心，有攻坚克难、敢于胜利的信心，有愚公移山、精卫填海的精神，有功成不必在我、一任接着一任干的毅力；凡事有定力，对马克思主义真学、真信、真</w:t>
      </w:r>
      <w:r>
        <w:rPr>
          <w:rFonts w:ascii="微软雅黑" w:eastAsia="微软雅黑" w:hAnsi="微软雅黑" w:hint="eastAsia"/>
          <w:color w:val="222222"/>
          <w:sz w:val="27"/>
          <w:szCs w:val="27"/>
        </w:rPr>
        <w:lastRenderedPageBreak/>
        <w:t>懂、真用，对政治纪律、政治规矩、政治原则、政治要求等要真遵守，真正做到有守有为有担当，创造出得到组织认可、群众认同的真业绩。</w:t>
      </w:r>
    </w:p>
    <w:p w:rsidR="00C8181E" w:rsidRDefault="00C8181E" w:rsidP="00C8181E">
      <w:pPr>
        <w:pStyle w:val="a6"/>
        <w:spacing w:before="375" w:beforeAutospacing="0" w:after="375" w:afterAutospacing="0" w:line="486" w:lineRule="atLeast"/>
        <w:rPr>
          <w:rFonts w:ascii="微软雅黑" w:eastAsia="微软雅黑" w:hAnsi="微软雅黑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 xml:space="preserve">　　做官讲公心。心养德，德从心，古代做官讲求“格其非心”，以德立人。用什么心来养德呢？老子说“以百姓心为心”，这就是公心。党员干部做到官德高尚、党性纯洁，必先谨记为官之心在于公。奉公当去私心，防止贪火燎原、欲水滔天，不能公权私用、公权滥用，把权力变成寻租的工具。用权出以公心，有公正才有公平，公权民赋，当为民所用、为民造福，有公心才有良法善策德政。党员干部尤其是“关键少数”要有恭敬之心、恪守之心、敬畏之心，慎独、慎微、慎初、慎权、慎好、慎言、慎行。远离乌烟瘴气，摒弃市侩世俗，不搞投机取巧，更不能蝇营狗苟利欲熏心、结党营私包藏祸心。官心不正，必然败坏党风政风，伤害党心民心。心术不正，必走邪路；才厚德薄，必有歪心；德不配位，必有灾祸，位子越高危害越大。</w:t>
      </w:r>
    </w:p>
    <w:p w:rsidR="00C8181E" w:rsidRDefault="00C8181E" w:rsidP="00C8181E">
      <w:pPr>
        <w:pStyle w:val="a6"/>
        <w:spacing w:before="375" w:beforeAutospacing="0" w:after="375" w:afterAutospacing="0" w:line="486" w:lineRule="atLeast"/>
        <w:rPr>
          <w:rFonts w:ascii="微软雅黑" w:eastAsia="微软雅黑" w:hAnsi="微软雅黑"/>
          <w:color w:val="222222"/>
          <w:sz w:val="27"/>
          <w:szCs w:val="27"/>
        </w:rPr>
      </w:pPr>
      <w:r>
        <w:rPr>
          <w:rFonts w:ascii="微软雅黑" w:eastAsia="微软雅黑" w:hAnsi="微软雅黑" w:hint="eastAsia"/>
          <w:color w:val="222222"/>
          <w:sz w:val="27"/>
          <w:szCs w:val="27"/>
        </w:rPr>
        <w:t xml:space="preserve">　　修好良心、真心、公心，“三严三实”是良方，是清醒剂、常备药。要有百步穿杨之功，须有良弓在握。“心正”方能走远、行稳、不偏。</w:t>
      </w:r>
    </w:p>
    <w:p w:rsidR="00C8181E" w:rsidRPr="00C8181E" w:rsidRDefault="00C8181E" w:rsidP="00C8181E">
      <w:pPr>
        <w:pStyle w:val="a6"/>
        <w:shd w:val="clear" w:color="auto" w:fill="FFFFFF"/>
        <w:spacing w:before="0" w:beforeAutospacing="0" w:after="0" w:afterAutospacing="0" w:line="360" w:lineRule="auto"/>
        <w:ind w:firstLineChars="198" w:firstLine="636"/>
        <w:rPr>
          <w:rFonts w:ascii="Helvetica" w:hAnsi="Helvetica" w:cs="Helvetica"/>
          <w:b/>
          <w:color w:val="333333"/>
          <w:sz w:val="32"/>
          <w:szCs w:val="32"/>
        </w:rPr>
      </w:pPr>
    </w:p>
    <w:sectPr w:rsidR="00C8181E" w:rsidRPr="00C8181E" w:rsidSect="00E625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5A5" w:rsidRDefault="000B15A5" w:rsidP="00E20805">
      <w:r>
        <w:separator/>
      </w:r>
    </w:p>
  </w:endnote>
  <w:endnote w:type="continuationSeparator" w:id="1">
    <w:p w:rsidR="000B15A5" w:rsidRDefault="000B15A5" w:rsidP="00E20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874" w:rsidRDefault="0012387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874" w:rsidRDefault="0012387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874" w:rsidRDefault="0012387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5A5" w:rsidRDefault="000B15A5" w:rsidP="00E20805">
      <w:r>
        <w:separator/>
      </w:r>
    </w:p>
  </w:footnote>
  <w:footnote w:type="continuationSeparator" w:id="1">
    <w:p w:rsidR="000B15A5" w:rsidRDefault="000B15A5" w:rsidP="00E20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874" w:rsidRDefault="001238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874" w:rsidRDefault="00123874" w:rsidP="0012387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874" w:rsidRDefault="001238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2FDC"/>
    <w:multiLevelType w:val="multilevel"/>
    <w:tmpl w:val="742A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22E42"/>
    <w:multiLevelType w:val="hybridMultilevel"/>
    <w:tmpl w:val="98EE867E"/>
    <w:lvl w:ilvl="0" w:tplc="2910D9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9C1A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EEBC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C867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6658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66DB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1EE0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E45D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C090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F623875"/>
    <w:multiLevelType w:val="hybridMultilevel"/>
    <w:tmpl w:val="307C60C6"/>
    <w:lvl w:ilvl="0" w:tplc="FFEC93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24E7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D037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9867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965F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CF5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ECB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3447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52A2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C23E4F"/>
    <w:multiLevelType w:val="hybridMultilevel"/>
    <w:tmpl w:val="985C8A28"/>
    <w:lvl w:ilvl="0" w:tplc="BCDE1442">
      <w:numFmt w:val="bullet"/>
      <w:lvlText w:val="—"/>
      <w:lvlJc w:val="left"/>
      <w:pPr>
        <w:ind w:left="840" w:hanging="840"/>
      </w:pPr>
      <w:rPr>
        <w:rFonts w:ascii="微软雅黑" w:eastAsia="微软雅黑" w:hAnsi="微软雅黑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1797984"/>
    <w:multiLevelType w:val="hybridMultilevel"/>
    <w:tmpl w:val="F31E8930"/>
    <w:lvl w:ilvl="0" w:tplc="908A68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6C92D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28AA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6E3D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ACAB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5AA7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D423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DC55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0285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A2D6949"/>
    <w:multiLevelType w:val="hybridMultilevel"/>
    <w:tmpl w:val="D08654C6"/>
    <w:lvl w:ilvl="0" w:tplc="9DE625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AC28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A7B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EB1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8634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2EBF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2D5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E56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21A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9A1B68"/>
    <w:multiLevelType w:val="multilevel"/>
    <w:tmpl w:val="5C56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805"/>
    <w:rsid w:val="00004705"/>
    <w:rsid w:val="00035F21"/>
    <w:rsid w:val="0004334B"/>
    <w:rsid w:val="00047F8C"/>
    <w:rsid w:val="00050BB1"/>
    <w:rsid w:val="00080A49"/>
    <w:rsid w:val="000B15A5"/>
    <w:rsid w:val="00123874"/>
    <w:rsid w:val="0014194C"/>
    <w:rsid w:val="00185CFC"/>
    <w:rsid w:val="00197C1C"/>
    <w:rsid w:val="001A2D05"/>
    <w:rsid w:val="001C535D"/>
    <w:rsid w:val="001C63E6"/>
    <w:rsid w:val="001D2F89"/>
    <w:rsid w:val="001D558E"/>
    <w:rsid w:val="001F7838"/>
    <w:rsid w:val="00206577"/>
    <w:rsid w:val="00220067"/>
    <w:rsid w:val="00227CE0"/>
    <w:rsid w:val="002A4D2C"/>
    <w:rsid w:val="002D4812"/>
    <w:rsid w:val="002F7854"/>
    <w:rsid w:val="00330BA3"/>
    <w:rsid w:val="00354CF9"/>
    <w:rsid w:val="003B4ACC"/>
    <w:rsid w:val="003C39C9"/>
    <w:rsid w:val="003C64D9"/>
    <w:rsid w:val="003D065E"/>
    <w:rsid w:val="003E159E"/>
    <w:rsid w:val="003F13F1"/>
    <w:rsid w:val="00405BA6"/>
    <w:rsid w:val="00462B2C"/>
    <w:rsid w:val="00477CA9"/>
    <w:rsid w:val="00483EF0"/>
    <w:rsid w:val="004875BE"/>
    <w:rsid w:val="00491935"/>
    <w:rsid w:val="004A2393"/>
    <w:rsid w:val="004B4EFB"/>
    <w:rsid w:val="004D662C"/>
    <w:rsid w:val="004E5405"/>
    <w:rsid w:val="004E7559"/>
    <w:rsid w:val="00507568"/>
    <w:rsid w:val="00543024"/>
    <w:rsid w:val="005468E0"/>
    <w:rsid w:val="005620AF"/>
    <w:rsid w:val="00587982"/>
    <w:rsid w:val="00590057"/>
    <w:rsid w:val="005931BB"/>
    <w:rsid w:val="005A6B56"/>
    <w:rsid w:val="005C531C"/>
    <w:rsid w:val="005D1C42"/>
    <w:rsid w:val="005D565F"/>
    <w:rsid w:val="005E36B8"/>
    <w:rsid w:val="005E6C29"/>
    <w:rsid w:val="00652B1F"/>
    <w:rsid w:val="0065789A"/>
    <w:rsid w:val="0069694F"/>
    <w:rsid w:val="0070102F"/>
    <w:rsid w:val="00701898"/>
    <w:rsid w:val="00760D58"/>
    <w:rsid w:val="00786000"/>
    <w:rsid w:val="00794BAB"/>
    <w:rsid w:val="007B10C4"/>
    <w:rsid w:val="008043DD"/>
    <w:rsid w:val="00816903"/>
    <w:rsid w:val="00827231"/>
    <w:rsid w:val="008A5F69"/>
    <w:rsid w:val="008D58FF"/>
    <w:rsid w:val="008E482D"/>
    <w:rsid w:val="00900E17"/>
    <w:rsid w:val="00903FEB"/>
    <w:rsid w:val="00940675"/>
    <w:rsid w:val="00976BAB"/>
    <w:rsid w:val="00982336"/>
    <w:rsid w:val="00994A31"/>
    <w:rsid w:val="009A6337"/>
    <w:rsid w:val="00A01C70"/>
    <w:rsid w:val="00A02B5C"/>
    <w:rsid w:val="00A13BC1"/>
    <w:rsid w:val="00A277FE"/>
    <w:rsid w:val="00A33C54"/>
    <w:rsid w:val="00A73282"/>
    <w:rsid w:val="00A74561"/>
    <w:rsid w:val="00A8076E"/>
    <w:rsid w:val="00A8136E"/>
    <w:rsid w:val="00AD0464"/>
    <w:rsid w:val="00AD1416"/>
    <w:rsid w:val="00AD1B5D"/>
    <w:rsid w:val="00B05426"/>
    <w:rsid w:val="00B21926"/>
    <w:rsid w:val="00B34962"/>
    <w:rsid w:val="00B54B52"/>
    <w:rsid w:val="00BA7414"/>
    <w:rsid w:val="00BF0B3B"/>
    <w:rsid w:val="00C50251"/>
    <w:rsid w:val="00C8181E"/>
    <w:rsid w:val="00C832EB"/>
    <w:rsid w:val="00C84480"/>
    <w:rsid w:val="00C918AD"/>
    <w:rsid w:val="00CD49FC"/>
    <w:rsid w:val="00CF0020"/>
    <w:rsid w:val="00CF3448"/>
    <w:rsid w:val="00D042F2"/>
    <w:rsid w:val="00D46661"/>
    <w:rsid w:val="00D54320"/>
    <w:rsid w:val="00D61F53"/>
    <w:rsid w:val="00D748B6"/>
    <w:rsid w:val="00D86A19"/>
    <w:rsid w:val="00DA28A7"/>
    <w:rsid w:val="00DC0C6B"/>
    <w:rsid w:val="00DE6A81"/>
    <w:rsid w:val="00DF682F"/>
    <w:rsid w:val="00E136CF"/>
    <w:rsid w:val="00E20805"/>
    <w:rsid w:val="00E34E31"/>
    <w:rsid w:val="00E524A6"/>
    <w:rsid w:val="00E61E56"/>
    <w:rsid w:val="00E62597"/>
    <w:rsid w:val="00E86C0C"/>
    <w:rsid w:val="00EE4EEF"/>
    <w:rsid w:val="00F60FBC"/>
    <w:rsid w:val="00F619C9"/>
    <w:rsid w:val="00F90B37"/>
    <w:rsid w:val="00F95279"/>
    <w:rsid w:val="00FA4BC7"/>
    <w:rsid w:val="00FA5DF2"/>
    <w:rsid w:val="00FB292E"/>
    <w:rsid w:val="00FC3551"/>
    <w:rsid w:val="00FF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9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E2080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0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08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08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080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20805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E20805"/>
    <w:rPr>
      <w:b/>
      <w:bCs/>
    </w:rPr>
  </w:style>
  <w:style w:type="character" w:customStyle="1" w:styleId="apple-converted-space">
    <w:name w:val="apple-converted-space"/>
    <w:basedOn w:val="a0"/>
    <w:rsid w:val="00E20805"/>
  </w:style>
  <w:style w:type="paragraph" w:styleId="a6">
    <w:name w:val="Normal (Web)"/>
    <w:basedOn w:val="a"/>
    <w:uiPriority w:val="99"/>
    <w:unhideWhenUsed/>
    <w:rsid w:val="00E208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208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A4BC7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time">
    <w:name w:val="time"/>
    <w:basedOn w:val="a0"/>
    <w:rsid w:val="00786000"/>
  </w:style>
  <w:style w:type="character" w:styleId="a9">
    <w:name w:val="Emphasis"/>
    <w:basedOn w:val="a0"/>
    <w:uiPriority w:val="20"/>
    <w:qFormat/>
    <w:rsid w:val="00786000"/>
    <w:rPr>
      <w:i/>
      <w:iCs/>
    </w:rPr>
  </w:style>
  <w:style w:type="paragraph" w:styleId="aa">
    <w:name w:val="Date"/>
    <w:basedOn w:val="a"/>
    <w:next w:val="a"/>
    <w:link w:val="Char1"/>
    <w:uiPriority w:val="99"/>
    <w:semiHidden/>
    <w:unhideWhenUsed/>
    <w:rsid w:val="00C8181E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C8181E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437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84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409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9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313</Words>
  <Characters>1790</Characters>
  <Application>Microsoft Office Word</Application>
  <DocSecurity>0</DocSecurity>
  <Lines>14</Lines>
  <Paragraphs>4</Paragraphs>
  <ScaleCrop>false</ScaleCrop>
  <Company>微软中国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党委办公室</cp:lastModifiedBy>
  <cp:revision>13</cp:revision>
  <dcterms:created xsi:type="dcterms:W3CDTF">2016-08-04T03:28:00Z</dcterms:created>
  <dcterms:modified xsi:type="dcterms:W3CDTF">2016-08-08T03:25:00Z</dcterms:modified>
</cp:coreProperties>
</file>