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rPr>
      </w:pPr>
      <w:r>
        <w:rPr>
          <w:rFonts w:hint="eastAsia" w:ascii="宋体" w:hAnsi="宋体" w:eastAsia="宋体" w:cs="宋体"/>
          <w:b/>
          <w:color w:val="000000"/>
          <w:kern w:val="0"/>
          <w:sz w:val="28"/>
          <w:szCs w:val="28"/>
          <w:lang w:val="en-US" w:eastAsia="zh-CN" w:bidi="ar"/>
        </w:rPr>
        <w:t>《科技工作者科学道德规范（试行）》</w:t>
      </w:r>
      <w:bookmarkStart w:id="0" w:name="_GoBack"/>
      <w:bookmarkEnd w:id="0"/>
      <w:r>
        <w:rPr>
          <w:rStyle w:val="4"/>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（2007年1月16日中国科协七届三次常委会议审议通过）</w:t>
      </w:r>
    </w:p>
    <w:p>
      <w:pPr>
        <w:pStyle w:val="2"/>
        <w:keepNext w:val="0"/>
        <w:keepLines w:val="0"/>
        <w:widowControl/>
        <w:suppressLineNumbers w:val="0"/>
        <w:spacing w:line="375" w:lineRule="atLeast"/>
        <w:rPr>
          <w:sz w:val="24"/>
          <w:szCs w:val="24"/>
        </w:rPr>
      </w:pPr>
      <w:r>
        <w:rPr>
          <w:rFonts w:hint="eastAsia" w:ascii="宋体" w:hAnsi="宋体" w:eastAsia="宋体" w:cs="宋体"/>
          <w:color w:val="000000"/>
          <w:sz w:val="24"/>
          <w:szCs w:val="24"/>
        </w:rPr>
        <w:t>　　</w:t>
      </w:r>
      <w:r>
        <w:rPr>
          <w:rStyle w:val="4"/>
          <w:rFonts w:hint="eastAsia" w:ascii="宋体" w:hAnsi="宋体" w:eastAsia="宋体" w:cs="宋体"/>
          <w:color w:val="000000"/>
          <w:sz w:val="24"/>
          <w:szCs w:val="24"/>
        </w:rPr>
        <w:t>第一章  总则</w:t>
      </w:r>
    </w:p>
    <w:p>
      <w:pPr>
        <w:pStyle w:val="2"/>
        <w:keepNext w:val="0"/>
        <w:keepLines w:val="0"/>
        <w:widowControl/>
        <w:suppressLineNumbers w:val="0"/>
        <w:spacing w:line="375" w:lineRule="atLeast"/>
        <w:rPr>
          <w:sz w:val="24"/>
          <w:szCs w:val="24"/>
        </w:rPr>
      </w:pPr>
      <w:r>
        <w:rPr>
          <w:rFonts w:hint="eastAsia" w:ascii="宋体" w:hAnsi="宋体" w:eastAsia="宋体" w:cs="宋体"/>
          <w:color w:val="000000"/>
          <w:sz w:val="24"/>
          <w:szCs w:val="24"/>
        </w:rPr>
        <w:t>　　第一条  为弘扬科学精神，加强科学道德和学风建设，提高科技工作者创新能力，促进科学技术的繁荣发展，中国科学技术协会根据国家有关法律法规制定《科技工作者科学道德规范》。</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第二条  本规范适用于中国科学技术协会所属全国学会、协会、研究会会员及其他科技工作者。</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第三条  科技工作者应坚持科学真理、尊重科学规律、崇尚严谨求实的学风，勇于探索创新，恪守职业道德，维护科学诚信。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第四条  科技工作者应以发展科学技术事业，繁荣学术思想，推动经济社会进步，促进优秀科技人才成长，普及科学技术知识为使命，以国家富强，民族振兴，服务人民，构建和谐社会为己任。</w:t>
      </w:r>
    </w:p>
    <w:p>
      <w:pPr>
        <w:pStyle w:val="2"/>
        <w:keepNext w:val="0"/>
        <w:keepLines w:val="0"/>
        <w:widowControl/>
        <w:suppressLineNumbers w:val="0"/>
        <w:spacing w:line="375" w:lineRule="atLeast"/>
        <w:rPr>
          <w:sz w:val="24"/>
          <w:szCs w:val="24"/>
        </w:rPr>
      </w:pPr>
      <w:r>
        <w:rPr>
          <w:rFonts w:hint="eastAsia" w:ascii="宋体" w:hAnsi="宋体" w:eastAsia="宋体" w:cs="宋体"/>
          <w:color w:val="000000"/>
          <w:sz w:val="24"/>
          <w:szCs w:val="24"/>
        </w:rPr>
        <w:t>　　</w:t>
      </w:r>
      <w:r>
        <w:rPr>
          <w:rStyle w:val="4"/>
          <w:rFonts w:hint="eastAsia" w:ascii="宋体" w:hAnsi="宋体" w:eastAsia="宋体" w:cs="宋体"/>
          <w:color w:val="000000"/>
          <w:sz w:val="24"/>
          <w:szCs w:val="24"/>
        </w:rPr>
        <w:t>第二章  学术道德规范</w:t>
      </w:r>
    </w:p>
    <w:p>
      <w:pPr>
        <w:pStyle w:val="2"/>
        <w:keepNext w:val="0"/>
        <w:keepLines w:val="0"/>
        <w:widowControl/>
        <w:suppressLineNumbers w:val="0"/>
        <w:spacing w:line="375" w:lineRule="atLeast"/>
        <w:rPr>
          <w:sz w:val="24"/>
          <w:szCs w:val="24"/>
        </w:rPr>
      </w:pPr>
      <w:r>
        <w:rPr>
          <w:rFonts w:hint="eastAsia" w:ascii="宋体" w:hAnsi="宋体" w:eastAsia="宋体" w:cs="宋体"/>
          <w:color w:val="000000"/>
          <w:sz w:val="24"/>
          <w:szCs w:val="24"/>
        </w:rPr>
        <w:t>　　第五条  进行学术研究应检索相关文献或了解相关研究成果，在发表论文或以其他形式报告科研成果中引用他人论点时必须尊重知识产权，如实标出。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第六条  尊重研究对象（包括人类和非人类研究对象）。在涉及人体的研究中，必须保护受试人合法权益和个人隐私并保障知情同意权。</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第七条  在课题申报、项目设计、数据资料的采集与分析、公布科研成果、确认科研工作参与人员的贡献等方面，遵守诚实客观原则。对已发表研究成果中出现的错误和失误，应以适当的方式予以公开和承认。</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第八条  诚实严谨地与他人合作，耐心诚恳地对待学术批评和质疑。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第九条  公开研究成果、统计数据等，必须实事求是、完整准确。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第十条  搜集、发表数据要确保有效性和准确性，保证实验记录和数据的完整、真实和安全，以备考查。</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第十一条  对研究成果作出实质性贡献的专业人员拥有著作权。仅对研究项目进行过一般性管理或辅助工作者，不享有著作权。</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第十二条  合作完成成果，应按照对研究成果的贡献大小的顺序署名（有署名惯例或约定的除外）。署名人应对本人作出贡献的部分负责，发表前应由本人审阅并署名。</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第十三条  科研新成果在学术期刊或学术会议上发表前（有合同限制的除外），不应先向媒体或公众发布。</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第十四条  不得利用科研活动谋取不正当利益。正确对待科研活动中存在的直接、间接或潜在的利益关系。</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第十五条  科技工作者有义务负责任地普及科学技术知识，传播科学思想、科学方法。反对捏造与事实不符的科技事件及对科技事件进行新闻炒作。</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第十六条  抵制一切违反科学道德的研究活动。如发现该工作存在弊端或危害，应自觉暂缓或调整、甚至终止，并向该研究的主管部门通告。</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第十七条  在研究生和青年研究人员的培养中，应传授科学道德准则和行为规范。选拔学术带头人和有关科技人才，应将科学道德与学风作为重要依据之一。</w:t>
      </w:r>
    </w:p>
    <w:p>
      <w:pPr>
        <w:pStyle w:val="2"/>
        <w:keepNext w:val="0"/>
        <w:keepLines w:val="0"/>
        <w:widowControl/>
        <w:suppressLineNumbers w:val="0"/>
        <w:spacing w:line="375" w:lineRule="atLeast"/>
        <w:rPr>
          <w:sz w:val="24"/>
          <w:szCs w:val="24"/>
        </w:rPr>
      </w:pPr>
      <w:r>
        <w:rPr>
          <w:rFonts w:hint="eastAsia" w:ascii="宋体" w:hAnsi="宋体" w:eastAsia="宋体" w:cs="宋体"/>
          <w:color w:val="000000"/>
          <w:sz w:val="24"/>
          <w:szCs w:val="24"/>
        </w:rPr>
        <w:t>　　</w:t>
      </w:r>
      <w:r>
        <w:rPr>
          <w:rStyle w:val="4"/>
          <w:rFonts w:hint="eastAsia" w:ascii="宋体" w:hAnsi="宋体" w:eastAsia="宋体" w:cs="宋体"/>
          <w:color w:val="000000"/>
          <w:sz w:val="24"/>
          <w:szCs w:val="24"/>
        </w:rPr>
        <w:t>第三章  学术不端行为</w:t>
      </w:r>
    </w:p>
    <w:p>
      <w:pPr>
        <w:pStyle w:val="2"/>
        <w:keepNext w:val="0"/>
        <w:keepLines w:val="0"/>
        <w:widowControl/>
        <w:suppressLineNumbers w:val="0"/>
        <w:spacing w:line="375" w:lineRule="atLeast"/>
        <w:rPr>
          <w:sz w:val="24"/>
          <w:szCs w:val="24"/>
        </w:rPr>
      </w:pPr>
      <w:r>
        <w:rPr>
          <w:rFonts w:hint="eastAsia" w:ascii="宋体" w:hAnsi="宋体" w:eastAsia="宋体" w:cs="宋体"/>
          <w:color w:val="000000"/>
          <w:sz w:val="24"/>
          <w:szCs w:val="24"/>
        </w:rPr>
        <w:t>　　第十八条  学术不端行为是指，在科学研究和学术活动中的各种造假、抄袭、剽窃和其他违背科学共同体惯例的行为。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第十九条  故意做出错误的陈述，捏造数据或结果，破坏原始数据的完整性，篡改实验记录和图片，在项目申请、成果申报、求职和提职申请中做虚假的陈述，提供虚假获奖证书、论文发表证明、文献引用证明等。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第二十条  侵犯或损害他人著作权，故意省略参考他人出版物，抄袭他人作品，篡改他人作品的内容；未经授权，利用被自己审阅的手稿或资助申请中的信息，将他人未公开的作品或研究计划发表或透露给他人或为己所用；把成就归功于对研究没有贡献的人，将对研究工作作出实质性贡献的人排除在作者名单之外，僭越或无理要求著者或合著者身份。</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第二十一条  成果发表时一稿多投。</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第二十二条  采用不正当手段干扰和妨碍他人研究活动，包括故意毁坏或扣压他人研究活动中必需的仪器设备、文献资料，以及其他与科研有关的财物；故意拖延对他人项目或成果的审查、评价时间，或提出无法证明的论断；对竞争项目或结果的审查设置障碍。</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第二十三条  参与或与他人合谋隐匿学术劣迹，包括参与他人的学术造假，与他人合谋隐藏其不端行为，监察失职，以及对投诉人打击报复。</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第二十四条  参加与自己专业无关的评审及审稿工作；在各类项目评审、机构评估、出版物或研究报告审阅、奖项评定时，出于直接、间接或潜在的利益冲突而作出违背客观、准确、公正的评价；绕过评审组织机构与评议对象直接接触，收取评审对象的馈赠。</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第二十五条  以学术团体、专家的名义参与商业广告宣传。</w:t>
      </w:r>
    </w:p>
    <w:p>
      <w:pPr>
        <w:pStyle w:val="2"/>
        <w:keepNext w:val="0"/>
        <w:keepLines w:val="0"/>
        <w:widowControl/>
        <w:suppressLineNumbers w:val="0"/>
        <w:spacing w:line="375" w:lineRule="atLeast"/>
        <w:rPr>
          <w:sz w:val="24"/>
          <w:szCs w:val="24"/>
        </w:rPr>
      </w:pPr>
      <w:r>
        <w:rPr>
          <w:rFonts w:hint="eastAsia" w:ascii="宋体" w:hAnsi="宋体" w:eastAsia="宋体" w:cs="宋体"/>
          <w:color w:val="000000"/>
          <w:sz w:val="24"/>
          <w:szCs w:val="24"/>
        </w:rPr>
        <w:t>　　</w:t>
      </w:r>
      <w:r>
        <w:rPr>
          <w:rStyle w:val="4"/>
          <w:rFonts w:hint="eastAsia" w:ascii="宋体" w:hAnsi="宋体" w:eastAsia="宋体" w:cs="宋体"/>
          <w:color w:val="000000"/>
          <w:sz w:val="24"/>
          <w:szCs w:val="24"/>
        </w:rPr>
        <w:t>第四章  学术不端行为的监督</w:t>
      </w:r>
    </w:p>
    <w:p>
      <w:pPr>
        <w:rPr>
          <w:rFonts w:hint="eastAsia" w:ascii="宋体" w:hAnsi="宋体" w:eastAsia="宋体" w:cs="宋体"/>
          <w:b/>
          <w:color w:val="000000"/>
          <w:kern w:val="0"/>
          <w:sz w:val="24"/>
          <w:szCs w:val="24"/>
          <w:lang w:val="en-US" w:eastAsia="zh-CN" w:bidi="ar"/>
        </w:rPr>
      </w:pPr>
      <w:r>
        <w:rPr>
          <w:rFonts w:hint="eastAsia" w:ascii="宋体" w:hAnsi="宋体" w:eastAsia="宋体" w:cs="宋体"/>
          <w:color w:val="000000"/>
          <w:sz w:val="24"/>
          <w:szCs w:val="24"/>
        </w:rPr>
        <w:t>　　第二十六条  中国科学技术协会常务委员会科技工作者道德与权益专门委员会负责科学道德与学风建设的宣传教育，监督所属全国学会及会员、相关科技工作者执行科学道德规范情况，建立会员学术诚信档案，对涉及学术不端行为的个人进行记录，向中国科学技术协会通报。</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第二十七条  调查学术不端行为应遵循合法、客观、公正原则。应尊重和维护当事人的正当权益，对举报人提供必要的保护。在调查过程中，准确把握学术不端行为的界定。</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第二十八条  中国科学技术协会常务委员会科技工作者道德与权益专门委员会重视社会监督，对学术不端行为的投诉，委托相关学会、组织或部门进行事实调查，提出处理意见。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D1296"/>
    <w:rsid w:val="10500135"/>
    <w:rsid w:val="617D1296"/>
    <w:rsid w:val="636C64A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2018-10-25T02:09:00Z</dcterms:created>
  <dc:creator>Administrator</dc:creator>
  <cp:lastModifiedBy>Administrator</cp:lastModifiedBy>
  <dcterms:modified xsi:type="dcterms:W3CDTF">2018-10-25T02:18:01Z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