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6D" w:rsidRDefault="00FE6A6D" w:rsidP="00FE6A6D">
      <w:pPr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附件1</w:t>
      </w:r>
    </w:p>
    <w:p w:rsidR="00FE6A6D" w:rsidRDefault="00FE6A6D" w:rsidP="00FE6A6D">
      <w:pPr>
        <w:spacing w:line="360" w:lineRule="exact"/>
        <w:jc w:val="center"/>
        <w:rPr>
          <w:rFonts w:ascii="黑体" w:eastAsia="黑体" w:hAnsi="黑体" w:cs="黑体" w:hint="eastAsia"/>
          <w:sz w:val="28"/>
        </w:rPr>
      </w:pPr>
      <w:r>
        <w:rPr>
          <w:rFonts w:ascii="黑体" w:eastAsia="黑体" w:hAnsi="黑体" w:cs="黑体" w:hint="eastAsia"/>
          <w:sz w:val="28"/>
        </w:rPr>
        <w:t>西安交通大学第二附属医院二级主任医师等岗位聘任条件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b/>
          <w:sz w:val="24"/>
          <w:szCs w:val="24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24"/>
          <w:szCs w:val="24"/>
        </w:rPr>
        <w:t>一、二级主任医师岗位（三级岗位）</w:t>
      </w:r>
    </w:p>
    <w:p w:rsidR="00FE6A6D" w:rsidRDefault="00FE6A6D" w:rsidP="00FE6A6D">
      <w:pPr>
        <w:spacing w:line="36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任主任医师（医疗研究员）职务6年以上（含6年），长期坚持在临床一线工作，医德高尚，医术精湛，能成功处理临床上的疑难问题，在业界有一定声望，在本专业临床学科中为医院的发展做出了贡献，并符合学术贡献、学术影响、岗位职责条件中的一条。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学术贡献条件：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（1） 获国家自然科学奖、技术发明奖、科技进步奖一等奖前4名；</w:t>
      </w:r>
    </w:p>
    <w:p w:rsidR="00FE6A6D" w:rsidRDefault="00FE6A6D" w:rsidP="00FE6A6D">
      <w:pPr>
        <w:numPr>
          <w:ilvl w:val="0"/>
          <w:numId w:val="1"/>
        </w:numPr>
        <w:spacing w:line="36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获国家自然科学奖、技术发明奖、科技进步奖二等奖前3名；</w:t>
      </w:r>
    </w:p>
    <w:p w:rsidR="00FE6A6D" w:rsidRDefault="00FE6A6D" w:rsidP="00FE6A6D">
      <w:pPr>
        <w:numPr>
          <w:ilvl w:val="0"/>
          <w:numId w:val="1"/>
        </w:numPr>
        <w:spacing w:line="360" w:lineRule="exact"/>
        <w:ind w:rightChars="-191" w:right="-401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获国家自然科学奖、技术发明奖、科技进步奖三等奖前2名；</w:t>
      </w:r>
    </w:p>
    <w:p w:rsidR="00FE6A6D" w:rsidRDefault="00FE6A6D" w:rsidP="00FE6A6D">
      <w:pPr>
        <w:numPr>
          <w:ilvl w:val="0"/>
          <w:numId w:val="1"/>
        </w:numPr>
        <w:spacing w:line="36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获国家级教学成果特等奖前3名或一等奖前2名；获得省级教学成果奖第1名；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（5）获国家发明专利者；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（6）获得省、部级科技成果一等奖前3名，二等奖前2名，三等奖第1名；</w:t>
      </w:r>
    </w:p>
    <w:p w:rsidR="00FE6A6D" w:rsidRDefault="00FE6A6D" w:rsidP="00FE6A6D">
      <w:pPr>
        <w:spacing w:line="360" w:lineRule="exact"/>
        <w:ind w:left="480" w:hangingChars="200" w:hanging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（7）以第一作者（包括通讯作者）发表论文被SCI收录3篇以上或者被MI或EI收录8篇以上；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岗位责任条件：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（8）国家自然科学基金重点项目负责人；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学术影响条件：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（9）省级学会理事长、副理事长，专业委员会主委；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（10）国家级学会、协会所主办的学术杂志主编、副主编；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（11）省、部级有突出贡献专家(含中青年专家)；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（12）省级教学名师奖获得者；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（13）省级白求恩奖章获得者；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（14）省级优秀教师，或省级劳动模范（先进工作者）；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（15）省级学位委员会、省级科技委员会副主委及以上职务；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（16）省级重点学科的负责人；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（17）陕西省“三五”人才入选者。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二、三级主任医师岗位（四级岗位）</w:t>
      </w:r>
    </w:p>
    <w:p w:rsidR="00FE6A6D" w:rsidRDefault="00FE6A6D" w:rsidP="00FE6A6D">
      <w:pPr>
        <w:spacing w:line="36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基本条件须满足学校规定的主任医师（医疗研究员）职务聘任条件，并且应聘者已被聘任为主任医师职务。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三、一级副主任医师（五级岗位）</w:t>
      </w:r>
    </w:p>
    <w:p w:rsidR="00FE6A6D" w:rsidRDefault="00FE6A6D" w:rsidP="00FE6A6D">
      <w:pPr>
        <w:spacing w:line="36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任副主任医师（医疗副研究员）职务6年以上（含6年），长期坚持在临床一线工作，医德高尚，医术精湛，能独立处理临床上的疑难问题，在本专业临床学科中为医院的发展做出了贡献，并符合下列条件第1条，或同时符合第2、3条：</w:t>
      </w:r>
    </w:p>
    <w:p w:rsidR="00FE6A6D" w:rsidRDefault="00FE6A6D" w:rsidP="00FE6A6D">
      <w:pPr>
        <w:spacing w:line="36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1、符合三级岗位学术贡献、岗位责任、学术影响条件任一条者；</w:t>
      </w:r>
    </w:p>
    <w:p w:rsidR="00FE6A6D" w:rsidRDefault="00FE6A6D" w:rsidP="00FE6A6D">
      <w:pPr>
        <w:spacing w:line="36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 xml:space="preserve">2、承担省级科研项目或获得省级（含厅、局级）科研成果奖一等奖前3名，二等奖前2名，三等奖第1名；或担任省级学会、协会的副主委以上职务； </w:t>
      </w:r>
    </w:p>
    <w:p w:rsidR="00FE6A6D" w:rsidRDefault="00FE6A6D" w:rsidP="00FE6A6D">
      <w:pPr>
        <w:spacing w:line="360" w:lineRule="exact"/>
        <w:ind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3、以第一作者（包括通讯作者）发表论文被SCI收录2篇以上或MI或EI收录5篇以上。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四、二级副主任医师（六级岗位）</w:t>
      </w:r>
    </w:p>
    <w:p w:rsidR="00FE6A6D" w:rsidRDefault="00FE6A6D" w:rsidP="00FE6A6D">
      <w:pPr>
        <w:spacing w:line="36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任副主任医师（医疗副研究员）职务3年以上（含3年），长期坚持在临床一线工作，医德高尚，医术精湛，能正确处理临床上的疑难问题，在本专业临床学科中为医院的发展做出了贡献，并符合下列条件：</w:t>
      </w:r>
    </w:p>
    <w:p w:rsidR="00FE6A6D" w:rsidRDefault="00FE6A6D" w:rsidP="00FE6A6D">
      <w:pPr>
        <w:spacing w:line="36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1、承担省级（含厅、局级）科研项目；或担任省级学会、协会的常务理事； 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2、以第一作者（包括通讯作者）发表论文被SCI收录1篇或被MI或EI收录3篇以上。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五、三级副主任医师（七级岗位）</w:t>
      </w:r>
    </w:p>
    <w:p w:rsidR="00FE6A6D" w:rsidRDefault="00FE6A6D" w:rsidP="00FE6A6D">
      <w:pPr>
        <w:spacing w:line="36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基本条件须满足学校规定的副主任医师（医疗副研究员）职务聘任条件，并且应聘者已被聘任为副主任医师职务。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六、八级岗位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受聘为主治医师职务满7年，医德良好，能独立处理临床上的常见病和多发病，年终考核合格，能认真履行主治医师岗位职责。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七、九级岗位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受聘为主治医师职务满5年，医德良好，能独立处理临床上的常见病和多发病，年终考核合格，能认真履行主治医师岗位职责。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八、十级岗位</w:t>
      </w:r>
    </w:p>
    <w:p w:rsidR="00FE6A6D" w:rsidRDefault="00FE6A6D" w:rsidP="00FE6A6D">
      <w:pPr>
        <w:spacing w:line="360" w:lineRule="exact"/>
        <w:ind w:firstLineChars="150" w:firstLine="36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受聘为主治医师职务，年终考核合格，能认真履行主治医师岗位职责。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九、十一级岗位</w:t>
      </w:r>
    </w:p>
    <w:p w:rsidR="00FE6A6D" w:rsidRDefault="00FE6A6D" w:rsidP="00FE6A6D">
      <w:pPr>
        <w:spacing w:line="360" w:lineRule="exact"/>
        <w:ind w:firstLineChars="150" w:firstLine="36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受聘为医师职务满3年，医德良好，在上级医师指导下处理临床上的常见病和多发病，年终考核合格，能认真履行医师岗位职责。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十、十二级岗位</w:t>
      </w:r>
    </w:p>
    <w:p w:rsidR="00FE6A6D" w:rsidRDefault="00FE6A6D" w:rsidP="00FE6A6D">
      <w:pPr>
        <w:spacing w:line="360" w:lineRule="exact"/>
        <w:ind w:firstLineChars="150" w:firstLine="36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受聘为医师职务，医德良好，年终考核合格，能认真履行医师岗位职责。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十一、任职期间有医疗责任事故者根据情况推迟1-2个聘期晋级。</w:t>
      </w:r>
    </w:p>
    <w:p w:rsidR="00FE6A6D" w:rsidRDefault="00FE6A6D" w:rsidP="00FE6A6D">
      <w:pPr>
        <w:ind w:left="420"/>
        <w:rPr>
          <w:rFonts w:ascii="仿宋" w:eastAsia="仿宋" w:hAnsi="仿宋" w:cs="仿宋" w:hint="eastAsia"/>
          <w:sz w:val="24"/>
          <w:szCs w:val="24"/>
        </w:rPr>
      </w:pPr>
    </w:p>
    <w:p w:rsidR="00FE6A6D" w:rsidRDefault="00FE6A6D" w:rsidP="00FE6A6D">
      <w:pPr>
        <w:ind w:left="420"/>
        <w:rPr>
          <w:rFonts w:ascii="仿宋" w:eastAsia="仿宋" w:hAnsi="仿宋" w:cs="仿宋" w:hint="eastAsia"/>
          <w:sz w:val="24"/>
          <w:szCs w:val="24"/>
        </w:rPr>
      </w:pPr>
    </w:p>
    <w:p w:rsidR="00FE6A6D" w:rsidRDefault="00FE6A6D" w:rsidP="00FE6A6D">
      <w:pPr>
        <w:ind w:left="420"/>
        <w:rPr>
          <w:rFonts w:ascii="仿宋" w:eastAsia="仿宋" w:hAnsi="仿宋" w:cs="仿宋" w:hint="eastAsia"/>
          <w:sz w:val="24"/>
          <w:szCs w:val="24"/>
        </w:rPr>
      </w:pPr>
    </w:p>
    <w:p w:rsidR="00FE6A6D" w:rsidRDefault="00FE6A6D" w:rsidP="00FE6A6D">
      <w:pPr>
        <w:ind w:left="420"/>
        <w:rPr>
          <w:rFonts w:ascii="仿宋" w:eastAsia="仿宋" w:hAnsi="仿宋" w:cs="仿宋" w:hint="eastAsia"/>
          <w:sz w:val="24"/>
          <w:szCs w:val="24"/>
        </w:rPr>
      </w:pPr>
    </w:p>
    <w:p w:rsidR="00FE6A6D" w:rsidRDefault="00FE6A6D" w:rsidP="00FE6A6D">
      <w:pPr>
        <w:ind w:left="420"/>
        <w:rPr>
          <w:rFonts w:ascii="仿宋" w:eastAsia="仿宋" w:hAnsi="仿宋" w:cs="仿宋" w:hint="eastAsia"/>
          <w:sz w:val="24"/>
          <w:szCs w:val="24"/>
        </w:rPr>
      </w:pPr>
    </w:p>
    <w:p w:rsidR="00FE6A6D" w:rsidRDefault="00FE6A6D" w:rsidP="00FE6A6D">
      <w:pPr>
        <w:ind w:left="420"/>
        <w:rPr>
          <w:rFonts w:ascii="仿宋" w:eastAsia="仿宋" w:hAnsi="仿宋" w:cs="仿宋" w:hint="eastAsia"/>
          <w:sz w:val="24"/>
          <w:szCs w:val="24"/>
        </w:rPr>
      </w:pPr>
    </w:p>
    <w:p w:rsidR="00FE6A6D" w:rsidRDefault="00FE6A6D" w:rsidP="00FE6A6D">
      <w:pPr>
        <w:ind w:left="420"/>
        <w:rPr>
          <w:rFonts w:ascii="仿宋" w:eastAsia="仿宋" w:hAnsi="仿宋" w:cs="仿宋" w:hint="eastAsia"/>
          <w:sz w:val="24"/>
          <w:szCs w:val="24"/>
        </w:rPr>
      </w:pPr>
    </w:p>
    <w:p w:rsidR="00FE6A6D" w:rsidRDefault="00FE6A6D" w:rsidP="00FE6A6D">
      <w:pPr>
        <w:ind w:left="420"/>
        <w:rPr>
          <w:rFonts w:ascii="仿宋" w:eastAsia="仿宋" w:hAnsi="仿宋" w:cs="仿宋" w:hint="eastAsia"/>
          <w:sz w:val="24"/>
          <w:szCs w:val="24"/>
        </w:rPr>
      </w:pPr>
    </w:p>
    <w:p w:rsidR="00FE6A6D" w:rsidRDefault="00FE6A6D" w:rsidP="00FE6A6D">
      <w:pPr>
        <w:ind w:left="420"/>
        <w:rPr>
          <w:rFonts w:ascii="仿宋" w:eastAsia="仿宋" w:hAnsi="仿宋" w:cs="仿宋" w:hint="eastAsia"/>
          <w:sz w:val="24"/>
          <w:szCs w:val="24"/>
        </w:rPr>
      </w:pPr>
    </w:p>
    <w:p w:rsidR="00FE6A6D" w:rsidRDefault="00FE6A6D" w:rsidP="00FE6A6D">
      <w:pPr>
        <w:ind w:left="420"/>
        <w:rPr>
          <w:rFonts w:ascii="仿宋" w:eastAsia="仿宋" w:hAnsi="仿宋" w:cs="仿宋" w:hint="eastAsia"/>
          <w:sz w:val="24"/>
          <w:szCs w:val="24"/>
        </w:rPr>
      </w:pPr>
    </w:p>
    <w:p w:rsidR="00FE6A6D" w:rsidRDefault="00FE6A6D" w:rsidP="00FE6A6D">
      <w:pPr>
        <w:ind w:left="420"/>
        <w:rPr>
          <w:rFonts w:ascii="仿宋" w:eastAsia="仿宋" w:hAnsi="仿宋" w:cs="仿宋" w:hint="eastAsia"/>
          <w:sz w:val="24"/>
          <w:szCs w:val="24"/>
        </w:rPr>
      </w:pPr>
    </w:p>
    <w:p w:rsidR="00FE6A6D" w:rsidRDefault="00FE6A6D" w:rsidP="00FE6A6D">
      <w:pPr>
        <w:ind w:left="420"/>
        <w:rPr>
          <w:rFonts w:ascii="仿宋" w:eastAsia="仿宋" w:hAnsi="仿宋" w:cs="仿宋" w:hint="eastAsia"/>
          <w:sz w:val="24"/>
          <w:szCs w:val="24"/>
        </w:rPr>
      </w:pPr>
    </w:p>
    <w:p w:rsidR="00FE6A6D" w:rsidRDefault="00FE6A6D" w:rsidP="00FE6A6D">
      <w:pPr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附件2</w:t>
      </w:r>
    </w:p>
    <w:p w:rsidR="00FE6A6D" w:rsidRDefault="00FE6A6D" w:rsidP="00FE6A6D">
      <w:pPr>
        <w:jc w:val="center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西安交通大学第二附属医院二级主任药、护、技师等岗位聘任条件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一、二级主任药、护、技师岗位（三级岗位）</w:t>
      </w:r>
    </w:p>
    <w:p w:rsidR="00FE6A6D" w:rsidRDefault="00FE6A6D" w:rsidP="00FE6A6D">
      <w:pPr>
        <w:spacing w:line="36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任主任药、护、技师职务6年以上（含6年），长期坚持在第一线工作，技术精湛，能成功解决工作上的疑难问题，在业界有一定声望，为医院的发展做出了贡献，并符合学术贡献、学术影响、岗位职责条件中的一条。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学术贡献条件：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（1）获国家自然科学奖、技术发明奖、科技进步奖一等奖前4名；</w:t>
      </w:r>
    </w:p>
    <w:p w:rsidR="00FE6A6D" w:rsidRDefault="00FE6A6D" w:rsidP="00FE6A6D">
      <w:pPr>
        <w:numPr>
          <w:ilvl w:val="0"/>
          <w:numId w:val="2"/>
        </w:numPr>
        <w:spacing w:line="36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获国家自然科学奖、技术发明奖、科技进步奖二等奖前3名；</w:t>
      </w:r>
    </w:p>
    <w:p w:rsidR="00FE6A6D" w:rsidRDefault="00FE6A6D" w:rsidP="00FE6A6D">
      <w:pPr>
        <w:numPr>
          <w:ilvl w:val="0"/>
          <w:numId w:val="2"/>
        </w:numPr>
        <w:spacing w:line="36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获国家自然科学奖、技术发明奖、科技进步奖三等奖前2名；</w:t>
      </w:r>
    </w:p>
    <w:p w:rsidR="00FE6A6D" w:rsidRDefault="00FE6A6D" w:rsidP="00FE6A6D">
      <w:pPr>
        <w:numPr>
          <w:ilvl w:val="0"/>
          <w:numId w:val="2"/>
        </w:numPr>
        <w:spacing w:line="36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获国家级教学成果特等奖前3名或一等奖前2名；获得省级教学成果奖第1名；</w:t>
      </w:r>
    </w:p>
    <w:p w:rsidR="00FE6A6D" w:rsidRDefault="00FE6A6D" w:rsidP="00FE6A6D">
      <w:pPr>
        <w:numPr>
          <w:ilvl w:val="0"/>
          <w:numId w:val="2"/>
        </w:numPr>
        <w:spacing w:line="36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获得国家发明专利者；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（6）获得省、部级科技成果一等奖前3名，二等奖前2名，三等奖第1名；</w:t>
      </w:r>
    </w:p>
    <w:p w:rsidR="00FE6A6D" w:rsidRDefault="00FE6A6D" w:rsidP="00FE6A6D">
      <w:pPr>
        <w:spacing w:line="360" w:lineRule="exact"/>
        <w:ind w:left="480" w:hangingChars="200" w:hanging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（7）以第一作者（包括通讯作者）发表论文被SCI收录3篇以上或者被MI或EI收录8篇以上；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岗位责任条件：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（8）国家自然科学基金重点项目负责人；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学术影响条件：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（9）省级学会理事长、副理事长，专业学会主委；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（10）国家级学会、协会所主办的学术杂志主编、副主编；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（11）省部级有突出贡献专家（包括中青年专家）；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（12）省级学位委员会、省级科技委员会副主委及以上职务；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（13）省级教学名师奖获得者；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（14）省级白求恩奖章获得者；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（15）省级重点学科的负责人；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（16）陕西省“三五”人才入选者。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（17）省级优秀教师，或省级劳动模范（先进工作者）；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二、三级主任药、护、技师岗位（四级岗位）</w:t>
      </w:r>
    </w:p>
    <w:p w:rsidR="00FE6A6D" w:rsidRDefault="00FE6A6D" w:rsidP="00FE6A6D">
      <w:pPr>
        <w:spacing w:line="36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基本条件须满足学校规定的主任药、护、技师职务聘任条件，并且应聘者已被聘任为主任药、护、技师职务。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三、一级副主任药、护、技师（五级岗位）</w:t>
      </w:r>
    </w:p>
    <w:p w:rsidR="00FE6A6D" w:rsidRDefault="00FE6A6D" w:rsidP="00FE6A6D">
      <w:pPr>
        <w:spacing w:line="36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任副主任药、护、技师职务9年以上（含9年），长期坚持在第一线工作，能成功解决工作上的疑难问题，为医院的发展做出了贡献，并符合下列条件第1条，或同时符合第2、3条：</w:t>
      </w:r>
    </w:p>
    <w:p w:rsidR="00FE6A6D" w:rsidRDefault="00FE6A6D" w:rsidP="00FE6A6D">
      <w:pPr>
        <w:spacing w:line="36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1、符合三级岗位学术贡献、岗位责任、学术影响条件任一条者；</w:t>
      </w:r>
    </w:p>
    <w:p w:rsidR="00FE6A6D" w:rsidRDefault="00FE6A6D" w:rsidP="00FE6A6D">
      <w:pPr>
        <w:spacing w:line="36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2、承担省级科研项目或获得省级（含厅、局级）科研成果奖一等奖前3名，二等奖前2名，三等奖第1名；或担任省级学会、协会的副主委以上职务； 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3、以第一作者（包括通讯作者）发表论文被SCI收录1篇以上或MI或EI</w:t>
      </w:r>
      <w:r>
        <w:rPr>
          <w:rFonts w:ascii="仿宋" w:eastAsia="仿宋" w:hAnsi="仿宋" w:cs="仿宋" w:hint="eastAsia"/>
          <w:sz w:val="24"/>
          <w:szCs w:val="24"/>
        </w:rPr>
        <w:lastRenderedPageBreak/>
        <w:t>收录3篇以上；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四、二级副主任药、护、技师（六级岗位）</w:t>
      </w:r>
    </w:p>
    <w:p w:rsidR="00FE6A6D" w:rsidRDefault="00FE6A6D" w:rsidP="00FE6A6D">
      <w:pPr>
        <w:spacing w:line="36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任副主任药、护、技师职务6年以上（含6年），长期坚持在第一线工作，能成功解决工作上的疑难问题，为医院的发展做出了贡献，并符合下列条件：</w:t>
      </w:r>
    </w:p>
    <w:p w:rsidR="00FE6A6D" w:rsidRDefault="00FE6A6D" w:rsidP="00FE6A6D">
      <w:pPr>
        <w:spacing w:line="36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1、承担省级（含厅、局级）科研项目；或担任省级学会、协会的常务理事； 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2、以第一作者（包括通讯作者）发表论文被SCI收录或被MI或EI收录1篇以上。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五、三级副主任药、护、技师（七级岗位）</w:t>
      </w:r>
    </w:p>
    <w:p w:rsidR="00FE6A6D" w:rsidRDefault="00FE6A6D" w:rsidP="00FE6A6D">
      <w:pPr>
        <w:spacing w:line="36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基本条件须满足学校规定的副主任药、护、技师职务聘任条件，并且应聘者已被聘任为副主任药、护、技师职务。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六、八级岗位</w:t>
      </w:r>
    </w:p>
    <w:p w:rsidR="00FE6A6D" w:rsidRDefault="00FE6A6D" w:rsidP="00FE6A6D">
      <w:pPr>
        <w:spacing w:line="360" w:lineRule="exact"/>
        <w:ind w:firstLine="495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受聘为中级职务满12年，医德良好，年终考核合格，能认真履行相应的岗位职责。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七、九级岗位</w:t>
      </w:r>
    </w:p>
    <w:p w:rsidR="00FE6A6D" w:rsidRDefault="00FE6A6D" w:rsidP="00FE6A6D">
      <w:pPr>
        <w:spacing w:line="360" w:lineRule="exact"/>
        <w:ind w:firstLine="495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受聘为中级职务满7年，医德良好，年终考核合格，能认真履行相应的岗位职责。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八、十级岗位</w:t>
      </w:r>
    </w:p>
    <w:p w:rsidR="00FE6A6D" w:rsidRDefault="00FE6A6D" w:rsidP="00FE6A6D">
      <w:pPr>
        <w:spacing w:line="360" w:lineRule="exact"/>
        <w:ind w:firstLine="495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受聘为中级职务，医德良好，年终考核合格，能认真履行相应的岗位职责。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九、十一级岗位</w:t>
      </w:r>
    </w:p>
    <w:p w:rsidR="00FE6A6D" w:rsidRDefault="00FE6A6D" w:rsidP="00FE6A6D">
      <w:pPr>
        <w:spacing w:line="360" w:lineRule="exact"/>
        <w:ind w:firstLine="495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受聘为初高级职务满8年以上，医德良好，年终考核合格，能认真履行相应的岗位职责。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十、十二级岗位</w:t>
      </w:r>
    </w:p>
    <w:p w:rsidR="00FE6A6D" w:rsidRDefault="00FE6A6D" w:rsidP="00FE6A6D">
      <w:pPr>
        <w:spacing w:line="360" w:lineRule="exact"/>
        <w:ind w:firstLine="495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受聘为药（护、技）师、士级职务，医德良好，年终考核合格，能认真履行相应的岗位职责。</w:t>
      </w:r>
    </w:p>
    <w:p w:rsidR="00FE6A6D" w:rsidRDefault="00FE6A6D" w:rsidP="00FE6A6D">
      <w:pPr>
        <w:spacing w:line="360" w:lineRule="exact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十一、任职期间有医疗责任事故者根据情况推迟1-2个聘期晋级。</w:t>
      </w:r>
    </w:p>
    <w:p w:rsidR="00FE6A6D" w:rsidRDefault="00FE6A6D" w:rsidP="00FE6A6D">
      <w:pPr>
        <w:ind w:left="420"/>
        <w:rPr>
          <w:rFonts w:ascii="仿宋" w:eastAsia="仿宋" w:hAnsi="仿宋" w:cs="仿宋" w:hint="eastAsia"/>
          <w:sz w:val="24"/>
          <w:szCs w:val="24"/>
        </w:rPr>
      </w:pPr>
    </w:p>
    <w:p w:rsidR="003763AA" w:rsidRPr="00FE6A6D" w:rsidRDefault="003763AA"/>
    <w:sectPr w:rsidR="003763AA" w:rsidRPr="00FE6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3AA" w:rsidRDefault="003763AA" w:rsidP="00FE6A6D">
      <w:r>
        <w:separator/>
      </w:r>
    </w:p>
  </w:endnote>
  <w:endnote w:type="continuationSeparator" w:id="1">
    <w:p w:rsidR="003763AA" w:rsidRDefault="003763AA" w:rsidP="00FE6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3AA" w:rsidRDefault="003763AA" w:rsidP="00FE6A6D">
      <w:r>
        <w:separator/>
      </w:r>
    </w:p>
  </w:footnote>
  <w:footnote w:type="continuationSeparator" w:id="1">
    <w:p w:rsidR="003763AA" w:rsidRDefault="003763AA" w:rsidP="00FE6A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F3185"/>
    <w:multiLevelType w:val="multilevel"/>
    <w:tmpl w:val="1C5F3185"/>
    <w:lvl w:ilvl="0">
      <w:start w:val="2"/>
      <w:numFmt w:val="decimal"/>
      <w:lvlText w:val="（%1）"/>
      <w:lvlJc w:val="left"/>
      <w:pPr>
        <w:tabs>
          <w:tab w:val="left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CDF5385"/>
    <w:multiLevelType w:val="multilevel"/>
    <w:tmpl w:val="4CDF5385"/>
    <w:lvl w:ilvl="0">
      <w:start w:val="2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lang w:val="en-US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A6D"/>
    <w:rsid w:val="003763AA"/>
    <w:rsid w:val="00FE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6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6A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6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6A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7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2018-10-12T03:13:00Z</dcterms:created>
  <dcterms:modified xsi:type="dcterms:W3CDTF">2018-10-12T03:14:00Z</dcterms:modified>
</cp:coreProperties>
</file>