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E9" w:rsidRDefault="00DE15BB" w:rsidP="00DE15BB">
      <w:pPr>
        <w:widowControl/>
        <w:spacing w:after="270"/>
        <w:jc w:val="center"/>
        <w:outlineLvl w:val="2"/>
        <w:rPr>
          <w:rFonts w:ascii="宋体" w:eastAsia="宋体" w:hAnsi="宋体" w:cs="宋体"/>
          <w:b/>
          <w:bCs/>
          <w:color w:val="303030"/>
          <w:kern w:val="0"/>
          <w:sz w:val="33"/>
          <w:szCs w:val="33"/>
        </w:rPr>
      </w:pPr>
      <w:r w:rsidRPr="00DE15BB">
        <w:rPr>
          <w:rFonts w:ascii="宋体" w:eastAsia="宋体" w:hAnsi="宋体" w:cs="宋体" w:hint="eastAsia"/>
          <w:b/>
          <w:bCs/>
          <w:color w:val="303030"/>
          <w:kern w:val="0"/>
          <w:sz w:val="33"/>
          <w:szCs w:val="33"/>
        </w:rPr>
        <w:t>关于开展2022年下半年西安交通大学</w:t>
      </w:r>
    </w:p>
    <w:p w:rsidR="00DE15BB" w:rsidRPr="00DE15BB" w:rsidRDefault="00DE15BB" w:rsidP="00D879E9">
      <w:pPr>
        <w:widowControl/>
        <w:spacing w:after="270"/>
        <w:jc w:val="center"/>
        <w:outlineLvl w:val="2"/>
        <w:rPr>
          <w:rFonts w:ascii="宋体" w:eastAsia="宋体" w:hAnsi="宋体" w:cs="宋体"/>
          <w:b/>
          <w:bCs/>
          <w:color w:val="303030"/>
          <w:kern w:val="0"/>
          <w:sz w:val="33"/>
          <w:szCs w:val="33"/>
        </w:rPr>
      </w:pPr>
      <w:r w:rsidRPr="00DE15BB">
        <w:rPr>
          <w:rFonts w:ascii="宋体" w:eastAsia="宋体" w:hAnsi="宋体" w:cs="宋体" w:hint="eastAsia"/>
          <w:b/>
          <w:bCs/>
          <w:color w:val="303030"/>
          <w:kern w:val="0"/>
          <w:sz w:val="33"/>
          <w:szCs w:val="33"/>
        </w:rPr>
        <w:t>本科教学改革研究青年项目立项申报的通知</w:t>
      </w:r>
      <w:bookmarkStart w:id="0" w:name="_GoBack"/>
      <w:bookmarkEnd w:id="0"/>
    </w:p>
    <w:p w:rsidR="00DE15BB" w:rsidRPr="00DE15BB" w:rsidRDefault="00DE15BB" w:rsidP="00DE15BB">
      <w:pPr>
        <w:widowControl/>
        <w:jc w:val="center"/>
        <w:rPr>
          <w:rFonts w:ascii="微软雅黑" w:eastAsia="微软雅黑" w:hAnsi="微软雅黑" w:cs="宋体" w:hint="eastAsia"/>
          <w:color w:val="818181"/>
          <w:kern w:val="0"/>
          <w:szCs w:val="21"/>
        </w:rPr>
      </w:pPr>
      <w:r w:rsidRPr="00DE15BB">
        <w:rPr>
          <w:rFonts w:ascii="微软雅黑" w:eastAsia="微软雅黑" w:hAnsi="微软雅黑" w:cs="宋体" w:hint="eastAsia"/>
          <w:color w:val="818181"/>
          <w:kern w:val="0"/>
          <w:szCs w:val="21"/>
        </w:rPr>
        <w:t>信息来源： 发布日期：2022-11-15 浏览次数：295</w:t>
      </w:r>
    </w:p>
    <w:p w:rsidR="00DE15BB" w:rsidRPr="00DE15BB" w:rsidRDefault="00DE15BB" w:rsidP="00DE15BB">
      <w:pPr>
        <w:widowControl/>
        <w:spacing w:line="530" w:lineRule="atLeast"/>
        <w:ind w:firstLine="480"/>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t>各学院、部（中心）及有关单位：</w:t>
      </w:r>
    </w:p>
    <w:p w:rsidR="00DE15BB" w:rsidRPr="00DE15BB" w:rsidRDefault="00DE15BB" w:rsidP="00DE15BB">
      <w:pPr>
        <w:widowControl/>
        <w:spacing w:line="530" w:lineRule="atLeast"/>
        <w:ind w:firstLine="640"/>
        <w:jc w:val="left"/>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t>为进一步提高教育教学质量，支持青年教师深化教学改革研究，促进教改成果的交流、推广与应用，切实提升教师教学水平，更好地实现人才培养目标，学校决定继续开展青年项目立项申报工作。具体安排如下：</w:t>
      </w:r>
    </w:p>
    <w:p w:rsidR="00DE15BB" w:rsidRPr="00DE15BB" w:rsidRDefault="00DE15BB" w:rsidP="00DE15BB">
      <w:pPr>
        <w:widowControl/>
        <w:spacing w:line="530" w:lineRule="atLeast"/>
        <w:ind w:firstLine="480"/>
        <w:rPr>
          <w:rFonts w:ascii="微软雅黑" w:eastAsia="微软雅黑" w:hAnsi="微软雅黑" w:cs="宋体" w:hint="eastAsia"/>
          <w:color w:val="2E2E2E"/>
          <w:kern w:val="0"/>
          <w:sz w:val="24"/>
          <w:szCs w:val="24"/>
        </w:rPr>
      </w:pPr>
      <w:r w:rsidRPr="00DE15BB">
        <w:rPr>
          <w:rFonts w:ascii="黑体" w:eastAsia="黑体" w:hAnsi="黑体" w:cs="宋体" w:hint="eastAsia"/>
          <w:color w:val="000000"/>
          <w:kern w:val="0"/>
          <w:sz w:val="32"/>
          <w:szCs w:val="32"/>
        </w:rPr>
        <w:t>一、</w:t>
      </w:r>
      <w:r w:rsidRPr="00DE15BB">
        <w:rPr>
          <w:rFonts w:ascii="Calibri" w:eastAsia="黑体" w:hAnsi="Calibri" w:cs="Calibri"/>
          <w:color w:val="000000"/>
          <w:kern w:val="0"/>
          <w:sz w:val="32"/>
          <w:szCs w:val="32"/>
        </w:rPr>
        <w:t> </w:t>
      </w:r>
      <w:r w:rsidRPr="00DE15BB">
        <w:rPr>
          <w:rFonts w:ascii="黑体" w:eastAsia="黑体" w:hAnsi="黑体" w:cs="宋体" w:hint="eastAsia"/>
          <w:color w:val="000000"/>
          <w:kern w:val="0"/>
          <w:sz w:val="32"/>
          <w:szCs w:val="32"/>
        </w:rPr>
        <w:t>立项范围</w:t>
      </w:r>
    </w:p>
    <w:p w:rsidR="00DE15BB" w:rsidRPr="00DE15BB" w:rsidRDefault="00DE15BB" w:rsidP="00DE15BB">
      <w:pPr>
        <w:widowControl/>
        <w:spacing w:line="530" w:lineRule="atLeast"/>
        <w:ind w:firstLine="640"/>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t>本次申报方向应聚焦第一课堂教学，体现“四新”特色，注重课程思政实施及信息技术应用于教学，聚焦教学实践的真实“问题”，在课程内容重构、教学方法创新、教学环境创设、教学评价改革等某一方面进行改革，尤其是在后疫情时代开展教学新模式的探索，利用教学实验研究的范式解决教学问题，形成分析数据，对比改革成效，凝练推广价值。</w:t>
      </w:r>
    </w:p>
    <w:p w:rsidR="00DE15BB" w:rsidRPr="00DE15BB" w:rsidRDefault="00DE15BB" w:rsidP="00DE15BB">
      <w:pPr>
        <w:widowControl/>
        <w:spacing w:line="530" w:lineRule="atLeast"/>
        <w:ind w:firstLine="480"/>
        <w:rPr>
          <w:rFonts w:ascii="微软雅黑" w:eastAsia="微软雅黑" w:hAnsi="微软雅黑" w:cs="宋体" w:hint="eastAsia"/>
          <w:color w:val="2E2E2E"/>
          <w:kern w:val="0"/>
          <w:sz w:val="24"/>
          <w:szCs w:val="24"/>
        </w:rPr>
      </w:pPr>
      <w:r w:rsidRPr="00DE15BB">
        <w:rPr>
          <w:rFonts w:ascii="黑体" w:eastAsia="黑体" w:hAnsi="黑体" w:cs="宋体" w:hint="eastAsia"/>
          <w:color w:val="000000"/>
          <w:kern w:val="0"/>
          <w:sz w:val="32"/>
          <w:szCs w:val="32"/>
        </w:rPr>
        <w:t>二、申报条件</w:t>
      </w:r>
    </w:p>
    <w:p w:rsidR="00DE15BB" w:rsidRPr="00DE15BB" w:rsidRDefault="00DE15BB" w:rsidP="00DE15BB">
      <w:pPr>
        <w:widowControl/>
        <w:spacing w:line="530" w:lineRule="atLeast"/>
        <w:ind w:firstLine="640"/>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t>1.申请人为近2年承担本科生课程授课的青年教师（45岁以下），获校授课竞赛二等奖以上的申请人将予优先推荐。申报方案切实可行，具有示范作用和推广价值。已获批的各级教改立项仍未结题或在原有基础上略有更新的，不再重复申报。</w:t>
      </w:r>
    </w:p>
    <w:p w:rsidR="00DE15BB" w:rsidRPr="00DE15BB" w:rsidRDefault="00DE15BB" w:rsidP="00DE15BB">
      <w:pPr>
        <w:widowControl/>
        <w:spacing w:line="530" w:lineRule="atLeast"/>
        <w:ind w:firstLine="640"/>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lastRenderedPageBreak/>
        <w:t>2.申请人应对项目改革的教学问题、国内外教学改革研究动态、我国高等教育相关政策等有相当的认识和了解，1个项目负责人限申报1个项目。</w:t>
      </w:r>
    </w:p>
    <w:p w:rsidR="00DE15BB" w:rsidRPr="00DE15BB" w:rsidRDefault="00DE15BB" w:rsidP="00DE15BB">
      <w:pPr>
        <w:widowControl/>
        <w:spacing w:line="530" w:lineRule="atLeast"/>
        <w:ind w:firstLine="480"/>
        <w:rPr>
          <w:rFonts w:ascii="微软雅黑" w:eastAsia="微软雅黑" w:hAnsi="微软雅黑" w:cs="宋体" w:hint="eastAsia"/>
          <w:color w:val="2E2E2E"/>
          <w:kern w:val="0"/>
          <w:sz w:val="24"/>
          <w:szCs w:val="24"/>
        </w:rPr>
      </w:pPr>
      <w:r w:rsidRPr="00DE15BB">
        <w:rPr>
          <w:rFonts w:ascii="黑体" w:eastAsia="黑体" w:hAnsi="黑体" w:cs="宋体" w:hint="eastAsia"/>
          <w:color w:val="000000"/>
          <w:kern w:val="0"/>
          <w:sz w:val="32"/>
          <w:szCs w:val="32"/>
        </w:rPr>
        <w:t>三、申报程序</w:t>
      </w:r>
    </w:p>
    <w:p w:rsidR="00DE15BB" w:rsidRPr="00DE15BB" w:rsidRDefault="00DE15BB" w:rsidP="00DE15BB">
      <w:pPr>
        <w:widowControl/>
        <w:spacing w:line="530" w:lineRule="atLeast"/>
        <w:ind w:firstLine="570"/>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t>申请人请认真填写《2022年西安交通大学本科教学改革研究青年项目申报书》（一式三份，见附件1），学院填写汇总表（一式一份，见附件2），并由学院于11月21日中午12:00前统一将纸质版材料签字盖章后送至教师教学发展中心（东二楼一层136室），电子版请发至：939978646@qq.com。</w:t>
      </w:r>
    </w:p>
    <w:p w:rsidR="00DE15BB" w:rsidRPr="00DE15BB" w:rsidRDefault="00DE15BB" w:rsidP="00DE15BB">
      <w:pPr>
        <w:widowControl/>
        <w:spacing w:line="530" w:lineRule="atLeast"/>
        <w:ind w:firstLine="480"/>
        <w:rPr>
          <w:rFonts w:ascii="微软雅黑" w:eastAsia="微软雅黑" w:hAnsi="微软雅黑" w:cs="宋体" w:hint="eastAsia"/>
          <w:color w:val="2E2E2E"/>
          <w:kern w:val="0"/>
          <w:sz w:val="24"/>
          <w:szCs w:val="24"/>
        </w:rPr>
      </w:pPr>
      <w:r w:rsidRPr="00DE15BB">
        <w:rPr>
          <w:rFonts w:ascii="黑体" w:eastAsia="黑体" w:hAnsi="黑体" w:cs="宋体" w:hint="eastAsia"/>
          <w:color w:val="000000"/>
          <w:kern w:val="0"/>
          <w:sz w:val="32"/>
          <w:szCs w:val="32"/>
        </w:rPr>
        <w:t>四、项目管理</w:t>
      </w:r>
    </w:p>
    <w:p w:rsidR="00DE15BB" w:rsidRPr="00DE15BB" w:rsidRDefault="00DE15BB" w:rsidP="00DE15BB">
      <w:pPr>
        <w:widowControl/>
        <w:spacing w:line="530" w:lineRule="atLeast"/>
        <w:ind w:firstLine="570"/>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t>青年项目以随时申报，随时立项为原则，根据申报数量择优立项。立项后项目负责人需在建设期限内参加教师教学发展中心各类教学活动至少2次。项目建设周期为2022年12月-2023年12月，研究经费为5000元/项，由教师教学发展中心进行动态管理，项目研究期满后，将统一进行结题验收，需撰写结题验收书及研究报告。未能通过的项目将要求限期整改或撤销立项。</w:t>
      </w:r>
    </w:p>
    <w:p w:rsidR="00DE15BB" w:rsidRPr="00DE15BB" w:rsidRDefault="00DE15BB" w:rsidP="00DE15BB">
      <w:pPr>
        <w:widowControl/>
        <w:spacing w:line="530" w:lineRule="atLeast"/>
        <w:ind w:firstLine="640"/>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t>联系人：李远康</w:t>
      </w:r>
      <w:r w:rsidRPr="00DE15BB">
        <w:rPr>
          <w:rFonts w:ascii="Calibri" w:eastAsia="仿宋" w:hAnsi="Calibri" w:cs="Calibri"/>
          <w:color w:val="000000"/>
          <w:kern w:val="0"/>
          <w:sz w:val="32"/>
          <w:szCs w:val="32"/>
        </w:rPr>
        <w:t>  </w:t>
      </w:r>
      <w:r w:rsidRPr="00DE15BB">
        <w:rPr>
          <w:rFonts w:ascii="仿宋" w:eastAsia="仿宋" w:hAnsi="仿宋" w:cs="宋体" w:hint="eastAsia"/>
          <w:color w:val="000000"/>
          <w:kern w:val="0"/>
          <w:sz w:val="32"/>
          <w:szCs w:val="32"/>
        </w:rPr>
        <w:t xml:space="preserve"> </w:t>
      </w:r>
      <w:r w:rsidRPr="00DE15BB">
        <w:rPr>
          <w:rFonts w:ascii="Calibri" w:eastAsia="仿宋" w:hAnsi="Calibri" w:cs="Calibri"/>
          <w:color w:val="000000"/>
          <w:kern w:val="0"/>
          <w:sz w:val="32"/>
          <w:szCs w:val="32"/>
        </w:rPr>
        <w:t> </w:t>
      </w:r>
      <w:r w:rsidRPr="00DE15BB">
        <w:rPr>
          <w:rFonts w:ascii="仿宋" w:eastAsia="仿宋" w:hAnsi="仿宋" w:cs="宋体" w:hint="eastAsia"/>
          <w:color w:val="000000"/>
          <w:kern w:val="0"/>
          <w:sz w:val="32"/>
          <w:szCs w:val="32"/>
        </w:rPr>
        <w:t>电话：82668931</w:t>
      </w:r>
    </w:p>
    <w:p w:rsidR="00DE15BB" w:rsidRPr="00DE15BB" w:rsidRDefault="00DE15BB" w:rsidP="00DE15BB">
      <w:pPr>
        <w:widowControl/>
        <w:spacing w:line="530" w:lineRule="atLeast"/>
        <w:ind w:firstLine="640"/>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t>附件</w:t>
      </w:r>
      <w:r w:rsidRPr="00DE15BB">
        <w:rPr>
          <w:rFonts w:ascii="Calibri" w:eastAsia="仿宋" w:hAnsi="Calibri" w:cs="Calibri"/>
          <w:color w:val="000000"/>
          <w:kern w:val="0"/>
          <w:sz w:val="32"/>
          <w:szCs w:val="32"/>
        </w:rPr>
        <w:t> </w:t>
      </w:r>
      <w:r w:rsidRPr="00DE15BB">
        <w:rPr>
          <w:rFonts w:ascii="仿宋" w:eastAsia="仿宋" w:hAnsi="仿宋" w:cs="宋体" w:hint="eastAsia"/>
          <w:color w:val="000000"/>
          <w:kern w:val="0"/>
          <w:sz w:val="32"/>
          <w:szCs w:val="32"/>
        </w:rPr>
        <w:t>：</w:t>
      </w:r>
    </w:p>
    <w:p w:rsidR="00DE15BB" w:rsidRPr="00DE15BB" w:rsidRDefault="00DE15BB" w:rsidP="00DE15BB">
      <w:pPr>
        <w:widowControl/>
        <w:spacing w:line="530" w:lineRule="atLeast"/>
        <w:ind w:firstLine="640"/>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t>1.2022年西安交通大学本科教学改革研究青年项目申报书</w:t>
      </w:r>
    </w:p>
    <w:p w:rsidR="00DE15BB" w:rsidRPr="00DE15BB" w:rsidRDefault="00DE15BB" w:rsidP="00DE15BB">
      <w:pPr>
        <w:widowControl/>
        <w:spacing w:line="530" w:lineRule="atLeast"/>
        <w:ind w:firstLine="640"/>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lastRenderedPageBreak/>
        <w:t>2.2022年西安交通大学本科教学改革研究青年项目汇总表</w:t>
      </w:r>
    </w:p>
    <w:p w:rsidR="00DE15BB" w:rsidRPr="00DE15BB" w:rsidRDefault="00DE15BB" w:rsidP="00DE15BB">
      <w:pPr>
        <w:widowControl/>
        <w:spacing w:line="530" w:lineRule="atLeast"/>
        <w:ind w:left="5695" w:hanging="1600"/>
        <w:rPr>
          <w:rFonts w:ascii="微软雅黑" w:eastAsia="微软雅黑" w:hAnsi="微软雅黑" w:cs="宋体" w:hint="eastAsia"/>
          <w:color w:val="2E2E2E"/>
          <w:kern w:val="0"/>
          <w:sz w:val="24"/>
          <w:szCs w:val="24"/>
        </w:rPr>
      </w:pPr>
      <w:r w:rsidRPr="00DE15BB">
        <w:rPr>
          <w:rFonts w:ascii="Calibri" w:eastAsia="仿宋" w:hAnsi="Calibri" w:cs="Calibri"/>
          <w:color w:val="000000"/>
          <w:kern w:val="0"/>
          <w:sz w:val="32"/>
          <w:szCs w:val="32"/>
        </w:rPr>
        <w:t> </w:t>
      </w:r>
      <w:r w:rsidRPr="00DE15BB">
        <w:rPr>
          <w:rFonts w:ascii="仿宋" w:eastAsia="仿宋" w:hAnsi="仿宋" w:cs="宋体" w:hint="eastAsia"/>
          <w:color w:val="000000"/>
          <w:kern w:val="0"/>
          <w:sz w:val="32"/>
          <w:szCs w:val="32"/>
        </w:rPr>
        <w:t xml:space="preserve"> </w:t>
      </w:r>
      <w:r w:rsidRPr="00DE15BB">
        <w:rPr>
          <w:rFonts w:ascii="Calibri" w:eastAsia="仿宋" w:hAnsi="Calibri" w:cs="Calibri"/>
          <w:color w:val="000000"/>
          <w:kern w:val="0"/>
          <w:sz w:val="32"/>
          <w:szCs w:val="32"/>
        </w:rPr>
        <w:t> </w:t>
      </w:r>
      <w:r w:rsidRPr="00DE15BB">
        <w:rPr>
          <w:rFonts w:ascii="仿宋" w:eastAsia="仿宋" w:hAnsi="仿宋" w:cs="宋体" w:hint="eastAsia"/>
          <w:color w:val="000000"/>
          <w:kern w:val="0"/>
          <w:sz w:val="32"/>
          <w:szCs w:val="32"/>
        </w:rPr>
        <w:t xml:space="preserve"> </w:t>
      </w:r>
      <w:r w:rsidRPr="00DE15BB">
        <w:rPr>
          <w:rFonts w:ascii="Calibri" w:eastAsia="仿宋" w:hAnsi="Calibri" w:cs="Calibri"/>
          <w:color w:val="000000"/>
          <w:kern w:val="0"/>
          <w:sz w:val="32"/>
          <w:szCs w:val="32"/>
        </w:rPr>
        <w:t> </w:t>
      </w:r>
      <w:r w:rsidRPr="00DE15BB">
        <w:rPr>
          <w:rFonts w:ascii="仿宋" w:eastAsia="仿宋" w:hAnsi="仿宋" w:cs="宋体" w:hint="eastAsia"/>
          <w:color w:val="000000"/>
          <w:kern w:val="0"/>
          <w:sz w:val="32"/>
          <w:szCs w:val="32"/>
        </w:rPr>
        <w:t xml:space="preserve"> </w:t>
      </w:r>
      <w:r w:rsidRPr="00DE15BB">
        <w:rPr>
          <w:rFonts w:ascii="Calibri" w:eastAsia="仿宋" w:hAnsi="Calibri" w:cs="Calibri"/>
          <w:color w:val="000000"/>
          <w:kern w:val="0"/>
          <w:sz w:val="32"/>
          <w:szCs w:val="32"/>
        </w:rPr>
        <w:t>    </w:t>
      </w:r>
      <w:r w:rsidRPr="00DE15BB">
        <w:rPr>
          <w:rFonts w:ascii="仿宋" w:eastAsia="仿宋" w:hAnsi="仿宋" w:cs="宋体" w:hint="eastAsia"/>
          <w:color w:val="000000"/>
          <w:kern w:val="0"/>
          <w:sz w:val="32"/>
          <w:szCs w:val="32"/>
        </w:rPr>
        <w:t>教师教学发展中心</w:t>
      </w:r>
    </w:p>
    <w:p w:rsidR="00DE15BB" w:rsidRPr="00DE15BB" w:rsidRDefault="00DE15BB" w:rsidP="00DE15BB">
      <w:pPr>
        <w:widowControl/>
        <w:spacing w:line="530" w:lineRule="atLeast"/>
        <w:ind w:firstLine="5760"/>
        <w:rPr>
          <w:rFonts w:ascii="微软雅黑" w:eastAsia="微软雅黑" w:hAnsi="微软雅黑" w:cs="宋体" w:hint="eastAsia"/>
          <w:color w:val="2E2E2E"/>
          <w:kern w:val="0"/>
          <w:sz w:val="24"/>
          <w:szCs w:val="24"/>
        </w:rPr>
      </w:pPr>
      <w:r w:rsidRPr="00DE15BB">
        <w:rPr>
          <w:rFonts w:ascii="仿宋" w:eastAsia="仿宋" w:hAnsi="仿宋" w:cs="宋体" w:hint="eastAsia"/>
          <w:color w:val="000000"/>
          <w:kern w:val="0"/>
          <w:sz w:val="32"/>
          <w:szCs w:val="32"/>
        </w:rPr>
        <w:t>2022年11月15日</w:t>
      </w:r>
    </w:p>
    <w:p w:rsidR="00074B02" w:rsidRPr="00DE15BB" w:rsidRDefault="00E073FE"/>
    <w:sectPr w:rsidR="00074B02" w:rsidRPr="00DE15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3FE" w:rsidRDefault="00E073FE" w:rsidP="00DE15BB">
      <w:r>
        <w:separator/>
      </w:r>
    </w:p>
  </w:endnote>
  <w:endnote w:type="continuationSeparator" w:id="0">
    <w:p w:rsidR="00E073FE" w:rsidRDefault="00E073FE" w:rsidP="00DE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3FE" w:rsidRDefault="00E073FE" w:rsidP="00DE15BB">
      <w:r>
        <w:separator/>
      </w:r>
    </w:p>
  </w:footnote>
  <w:footnote w:type="continuationSeparator" w:id="0">
    <w:p w:rsidR="00E073FE" w:rsidRDefault="00E073FE" w:rsidP="00DE1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791"/>
    <w:rsid w:val="000F4791"/>
    <w:rsid w:val="00542908"/>
    <w:rsid w:val="009C0A13"/>
    <w:rsid w:val="00D879E9"/>
    <w:rsid w:val="00DE15BB"/>
    <w:rsid w:val="00E0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38638"/>
  <w15:chartTrackingRefBased/>
  <w15:docId w15:val="{9EF920A8-915D-4428-A744-3482777E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5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15BB"/>
    <w:rPr>
      <w:sz w:val="18"/>
      <w:szCs w:val="18"/>
    </w:rPr>
  </w:style>
  <w:style w:type="paragraph" w:styleId="a5">
    <w:name w:val="footer"/>
    <w:basedOn w:val="a"/>
    <w:link w:val="a6"/>
    <w:uiPriority w:val="99"/>
    <w:unhideWhenUsed/>
    <w:rsid w:val="00DE15BB"/>
    <w:pPr>
      <w:tabs>
        <w:tab w:val="center" w:pos="4153"/>
        <w:tab w:val="right" w:pos="8306"/>
      </w:tabs>
      <w:snapToGrid w:val="0"/>
      <w:jc w:val="left"/>
    </w:pPr>
    <w:rPr>
      <w:sz w:val="18"/>
      <w:szCs w:val="18"/>
    </w:rPr>
  </w:style>
  <w:style w:type="character" w:customStyle="1" w:styleId="a6">
    <w:name w:val="页脚 字符"/>
    <w:basedOn w:val="a0"/>
    <w:link w:val="a5"/>
    <w:uiPriority w:val="99"/>
    <w:rsid w:val="00DE15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63171">
      <w:bodyDiv w:val="1"/>
      <w:marLeft w:val="0"/>
      <w:marRight w:val="0"/>
      <w:marTop w:val="0"/>
      <w:marBottom w:val="0"/>
      <w:divBdr>
        <w:top w:val="none" w:sz="0" w:space="0" w:color="auto"/>
        <w:left w:val="none" w:sz="0" w:space="0" w:color="auto"/>
        <w:bottom w:val="none" w:sz="0" w:space="0" w:color="auto"/>
        <w:right w:val="none" w:sz="0" w:space="0" w:color="auto"/>
      </w:divBdr>
      <w:divsChild>
        <w:div w:id="2001618716">
          <w:marLeft w:val="0"/>
          <w:marRight w:val="0"/>
          <w:marTop w:val="0"/>
          <w:marBottom w:val="0"/>
          <w:divBdr>
            <w:top w:val="none" w:sz="0" w:space="0" w:color="auto"/>
            <w:left w:val="none" w:sz="0" w:space="0" w:color="auto"/>
            <w:bottom w:val="single" w:sz="6" w:space="15" w:color="EEEEEE"/>
            <w:right w:val="none" w:sz="0" w:space="0" w:color="auto"/>
          </w:divBdr>
        </w:div>
        <w:div w:id="601688727">
          <w:marLeft w:val="0"/>
          <w:marRight w:val="0"/>
          <w:marTop w:val="0"/>
          <w:marBottom w:val="0"/>
          <w:divBdr>
            <w:top w:val="none" w:sz="0" w:space="0" w:color="auto"/>
            <w:left w:val="none" w:sz="0" w:space="0" w:color="auto"/>
            <w:bottom w:val="none" w:sz="0" w:space="0" w:color="auto"/>
            <w:right w:val="none" w:sz="0" w:space="0" w:color="auto"/>
          </w:divBdr>
          <w:divsChild>
            <w:div w:id="3181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Words>
  <Characters>831</Characters>
  <Application>Microsoft Office Word</Application>
  <DocSecurity>0</DocSecurity>
  <Lines>6</Lines>
  <Paragraphs>1</Paragraphs>
  <ScaleCrop>false</ScaleCrop>
  <Company>Microsoft</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2022-11-15T08:34:00Z</dcterms:created>
  <dcterms:modified xsi:type="dcterms:W3CDTF">2022-11-15T08:34:00Z</dcterms:modified>
</cp:coreProperties>
</file>