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7A" w:rsidRDefault="00DF72D5" w:rsidP="00722B6F">
      <w:pPr>
        <w:jc w:val="center"/>
        <w:rPr>
          <w:rFonts w:ascii="黑体" w:eastAsia="黑体" w:hAnsi="黑体" w:cs="黑体"/>
          <w:bCs/>
          <w:color w:val="000000" w:themeColor="text1"/>
          <w:sz w:val="32"/>
          <w:szCs w:val="32"/>
        </w:rPr>
      </w:pPr>
      <w:r>
        <w:rPr>
          <w:rFonts w:ascii="黑体" w:eastAsia="黑体" w:hAnsi="黑体" w:cs="黑体" w:hint="eastAsia"/>
          <w:color w:val="000000" w:themeColor="text1"/>
          <w:kern w:val="0"/>
          <w:sz w:val="44"/>
          <w:szCs w:val="44"/>
        </w:rPr>
        <w:t>血液安全技术核查</w:t>
      </w:r>
      <w:r w:rsidR="00045B9D">
        <w:rPr>
          <w:rFonts w:ascii="黑体" w:eastAsia="黑体" w:hAnsi="黑体" w:cs="黑体" w:hint="eastAsia"/>
          <w:color w:val="000000" w:themeColor="text1"/>
          <w:kern w:val="0"/>
          <w:sz w:val="44"/>
          <w:szCs w:val="44"/>
        </w:rPr>
        <w:t>要点</w:t>
      </w:r>
      <w:r>
        <w:rPr>
          <w:rFonts w:ascii="黑体" w:eastAsia="黑体" w:hAnsi="黑体" w:cs="黑体" w:hint="eastAsia"/>
          <w:color w:val="000000" w:themeColor="text1"/>
          <w:kern w:val="0"/>
          <w:sz w:val="44"/>
          <w:szCs w:val="44"/>
        </w:rPr>
        <w:t>（</w:t>
      </w:r>
      <w:r w:rsidR="001F6F7F">
        <w:rPr>
          <w:rFonts w:ascii="黑体" w:eastAsia="黑体" w:hAnsi="黑体" w:cs="黑体" w:hint="eastAsia"/>
          <w:color w:val="000000" w:themeColor="text1"/>
          <w:kern w:val="0"/>
          <w:sz w:val="44"/>
          <w:szCs w:val="44"/>
        </w:rPr>
        <w:t>医师</w:t>
      </w:r>
      <w:r>
        <w:rPr>
          <w:rFonts w:ascii="黑体" w:eastAsia="黑体" w:hAnsi="黑体" w:cs="黑体" w:hint="eastAsia"/>
          <w:color w:val="000000" w:themeColor="text1"/>
          <w:kern w:val="0"/>
          <w:sz w:val="44"/>
          <w:szCs w:val="44"/>
        </w:rPr>
        <w:t>）</w:t>
      </w:r>
    </w:p>
    <w:p w:rsidR="0048607A" w:rsidRPr="00045B9D" w:rsidRDefault="00045B9D">
      <w:pPr>
        <w:rPr>
          <w:rFonts w:ascii="仿宋" w:eastAsia="仿宋" w:hAnsi="仿宋"/>
          <w:bCs/>
          <w:color w:val="000000" w:themeColor="text1"/>
          <w:sz w:val="32"/>
          <w:szCs w:val="32"/>
        </w:rPr>
      </w:pPr>
      <w:bookmarkStart w:id="0" w:name="_GoBack"/>
      <w:bookmarkEnd w:id="0"/>
      <w:r w:rsidRPr="00045B9D">
        <w:rPr>
          <w:rFonts w:ascii="仿宋" w:eastAsia="仿宋" w:hAnsi="仿宋" w:hint="eastAsia"/>
          <w:bCs/>
          <w:color w:val="000000" w:themeColor="text1"/>
          <w:sz w:val="32"/>
          <w:szCs w:val="32"/>
        </w:rPr>
        <w:t>科室名称：                      自查时间：                         负责人签字：</w:t>
      </w:r>
    </w:p>
    <w:tbl>
      <w:tblPr>
        <w:tblpPr w:leftFromText="180" w:rightFromText="180" w:vertAnchor="text" w:horzAnchor="margin" w:tblpXSpec="center" w:tblpY="342"/>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34"/>
        <w:gridCol w:w="567"/>
        <w:gridCol w:w="2127"/>
        <w:gridCol w:w="4819"/>
        <w:gridCol w:w="2000"/>
        <w:gridCol w:w="1984"/>
        <w:gridCol w:w="1544"/>
      </w:tblGrid>
      <w:tr w:rsidR="0048607A" w:rsidTr="00DD18D5">
        <w:trPr>
          <w:trHeight w:val="480"/>
        </w:trPr>
        <w:tc>
          <w:tcPr>
            <w:tcW w:w="1134" w:type="dxa"/>
          </w:tcPr>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核查准则</w:t>
            </w:r>
          </w:p>
        </w:tc>
        <w:tc>
          <w:tcPr>
            <w:tcW w:w="567" w:type="dxa"/>
            <w:shd w:val="clear" w:color="auto" w:fill="auto"/>
            <w:vAlign w:val="center"/>
          </w:tcPr>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条款</w:t>
            </w:r>
          </w:p>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编号</w:t>
            </w:r>
          </w:p>
        </w:tc>
        <w:tc>
          <w:tcPr>
            <w:tcW w:w="2127" w:type="dxa"/>
            <w:shd w:val="clear" w:color="auto" w:fill="auto"/>
            <w:vAlign w:val="center"/>
          </w:tcPr>
          <w:p w:rsidR="0048607A" w:rsidRDefault="00DF72D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条款内容</w:t>
            </w:r>
          </w:p>
        </w:tc>
        <w:tc>
          <w:tcPr>
            <w:tcW w:w="4819" w:type="dxa"/>
            <w:shd w:val="clear" w:color="auto" w:fill="auto"/>
            <w:vAlign w:val="center"/>
          </w:tcPr>
          <w:p w:rsidR="0048607A" w:rsidRDefault="00DF72D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核查方法</w:t>
            </w:r>
          </w:p>
        </w:tc>
        <w:tc>
          <w:tcPr>
            <w:tcW w:w="2000" w:type="dxa"/>
            <w:vAlign w:val="center"/>
          </w:tcPr>
          <w:p w:rsidR="0048607A" w:rsidRDefault="00DF72D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核查标准</w:t>
            </w:r>
          </w:p>
        </w:tc>
        <w:tc>
          <w:tcPr>
            <w:tcW w:w="1984" w:type="dxa"/>
            <w:shd w:val="clear" w:color="auto" w:fill="auto"/>
            <w:vAlign w:val="center"/>
          </w:tcPr>
          <w:p w:rsidR="0048607A" w:rsidRDefault="00E321F7">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存在问题描述</w:t>
            </w:r>
          </w:p>
        </w:tc>
        <w:tc>
          <w:tcPr>
            <w:tcW w:w="1544" w:type="dxa"/>
            <w:shd w:val="clear" w:color="auto" w:fill="auto"/>
            <w:vAlign w:val="center"/>
          </w:tcPr>
          <w:p w:rsidR="0048607A" w:rsidRDefault="00E321F7">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整改计划</w:t>
            </w:r>
          </w:p>
        </w:tc>
      </w:tr>
      <w:tr w:rsidR="0048607A" w:rsidTr="00DD18D5">
        <w:trPr>
          <w:trHeight w:val="1695"/>
        </w:trPr>
        <w:tc>
          <w:tcPr>
            <w:tcW w:w="1134" w:type="dxa"/>
            <w:shd w:val="clear" w:color="auto" w:fill="FFFFFF"/>
          </w:tcPr>
          <w:p w:rsidR="0048607A" w:rsidRDefault="0048607A">
            <w:pPr>
              <w:widowControl/>
              <w:jc w:val="center"/>
              <w:textAlignment w:val="center"/>
              <w:rPr>
                <w:rFonts w:ascii="宋体" w:eastAsia="宋体" w:hAnsi="宋体" w:cs="宋体"/>
                <w:b/>
                <w:color w:val="000000" w:themeColor="text1"/>
                <w:kern w:val="0"/>
                <w:szCs w:val="21"/>
              </w:rPr>
            </w:pPr>
          </w:p>
          <w:p w:rsidR="0048607A" w:rsidRDefault="0048607A">
            <w:pPr>
              <w:widowControl/>
              <w:jc w:val="center"/>
              <w:textAlignment w:val="center"/>
              <w:rPr>
                <w:rFonts w:ascii="宋体" w:eastAsia="宋体" w:hAnsi="宋体" w:cs="宋体"/>
                <w:b/>
                <w:color w:val="000000" w:themeColor="text1"/>
                <w:kern w:val="0"/>
                <w:szCs w:val="21"/>
              </w:rPr>
            </w:pPr>
          </w:p>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《医疗机构临床用血管理办法》第十九条</w:t>
            </w:r>
          </w:p>
        </w:tc>
        <w:tc>
          <w:tcPr>
            <w:tcW w:w="567" w:type="dxa"/>
            <w:shd w:val="clear" w:color="auto" w:fill="FFFFFF"/>
            <w:vAlign w:val="center"/>
          </w:tcPr>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12</w:t>
            </w:r>
          </w:p>
        </w:tc>
        <w:tc>
          <w:tcPr>
            <w:tcW w:w="2127" w:type="dxa"/>
            <w:shd w:val="clear" w:color="auto" w:fill="auto"/>
            <w:vAlign w:val="center"/>
          </w:tcPr>
          <w:p w:rsidR="0048607A" w:rsidRPr="0065762F" w:rsidRDefault="00DF72D5">
            <w:pPr>
              <w:widowControl/>
              <w:jc w:val="left"/>
              <w:textAlignment w:val="center"/>
              <w:rPr>
                <w:rFonts w:ascii="宋体" w:eastAsia="宋体" w:hAnsi="宋体" w:cs="宋体"/>
                <w:b/>
                <w:color w:val="FF0000"/>
                <w:kern w:val="0"/>
                <w:szCs w:val="21"/>
                <w:lang w:val="zh-CN"/>
              </w:rPr>
            </w:pPr>
            <w:r w:rsidRPr="0065762F">
              <w:rPr>
                <w:rFonts w:ascii="宋体" w:eastAsia="宋体" w:hAnsi="宋体" w:cs="宋体" w:hint="eastAsia"/>
                <w:b/>
                <w:color w:val="FF0000"/>
                <w:kern w:val="0"/>
                <w:szCs w:val="21"/>
                <w:lang w:val="zh-CN"/>
              </w:rPr>
              <w:t>医务人员应当严格掌握临床输血指征，根据患者病情和实验室检查，对输血指</w:t>
            </w:r>
            <w:proofErr w:type="gramStart"/>
            <w:r w:rsidRPr="0065762F">
              <w:rPr>
                <w:rFonts w:ascii="宋体" w:eastAsia="宋体" w:hAnsi="宋体" w:cs="宋体" w:hint="eastAsia"/>
                <w:b/>
                <w:color w:val="FF0000"/>
                <w:kern w:val="0"/>
                <w:szCs w:val="21"/>
                <w:lang w:val="zh-CN"/>
              </w:rPr>
              <w:t>征进行</w:t>
            </w:r>
            <w:proofErr w:type="gramEnd"/>
            <w:r w:rsidRPr="0065762F">
              <w:rPr>
                <w:rFonts w:ascii="宋体" w:eastAsia="宋体" w:hAnsi="宋体" w:cs="宋体" w:hint="eastAsia"/>
                <w:b/>
                <w:color w:val="FF0000"/>
                <w:kern w:val="0"/>
                <w:szCs w:val="21"/>
                <w:lang w:val="zh-CN"/>
              </w:rPr>
              <w:t>综合评估，制订输血治疗方案。</w:t>
            </w:r>
          </w:p>
          <w:p w:rsidR="0048607A" w:rsidRPr="0065762F" w:rsidRDefault="0048607A">
            <w:pPr>
              <w:widowControl/>
              <w:jc w:val="left"/>
              <w:textAlignment w:val="center"/>
              <w:rPr>
                <w:rFonts w:ascii="宋体" w:eastAsia="宋体" w:hAnsi="宋体" w:cs="宋体"/>
                <w:b/>
                <w:color w:val="FF0000"/>
                <w:kern w:val="0"/>
                <w:szCs w:val="21"/>
              </w:rPr>
            </w:pPr>
          </w:p>
          <w:p w:rsidR="0048607A" w:rsidRPr="0065762F" w:rsidRDefault="0048607A">
            <w:pPr>
              <w:widowControl/>
              <w:jc w:val="left"/>
              <w:textAlignment w:val="center"/>
              <w:rPr>
                <w:rFonts w:ascii="宋体" w:eastAsia="宋体" w:hAnsi="宋体" w:cs="宋体"/>
                <w:b/>
                <w:color w:val="FF0000"/>
                <w:kern w:val="0"/>
                <w:szCs w:val="21"/>
              </w:rPr>
            </w:pPr>
          </w:p>
          <w:p w:rsidR="0048607A" w:rsidRPr="0065762F" w:rsidRDefault="0048607A">
            <w:pPr>
              <w:widowControl/>
              <w:jc w:val="left"/>
              <w:textAlignment w:val="center"/>
              <w:rPr>
                <w:rFonts w:ascii="宋体" w:eastAsia="宋体" w:hAnsi="宋体" w:cs="宋体"/>
                <w:b/>
                <w:color w:val="FF0000"/>
                <w:kern w:val="0"/>
                <w:szCs w:val="21"/>
              </w:rPr>
            </w:pPr>
          </w:p>
        </w:tc>
        <w:tc>
          <w:tcPr>
            <w:tcW w:w="4819" w:type="dxa"/>
            <w:shd w:val="clear" w:color="auto" w:fill="auto"/>
            <w:vAlign w:val="center"/>
          </w:tcPr>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现场核查及查看相关文件和记录、访谈医生：</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①告知患者输血风险以及替代异体输血的方法（自体输血、药物治疗等）。</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②输血前开展贫血筛查和治疗（鼓励开展贫血诊断和治疗流程，贫血门诊等）。</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③输血前常规开展凝血功能筛查及凝血异常的治疗。</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④采取必要的外科和麻醉等技术减少患者出血，如药物，特殊止血措施。</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⑤是否规范开展自体输血（血液回收、术前自体贮血、术中</w:t>
            </w:r>
            <w:proofErr w:type="gramStart"/>
            <w:r w:rsidRPr="0065762F">
              <w:rPr>
                <w:rFonts w:ascii="宋体" w:eastAsia="宋体" w:hAnsi="宋体" w:cs="宋体" w:hint="eastAsia"/>
                <w:b/>
                <w:color w:val="FF0000"/>
                <w:kern w:val="0"/>
                <w:szCs w:val="21"/>
              </w:rPr>
              <w:t>急性等</w:t>
            </w:r>
            <w:proofErr w:type="gramEnd"/>
            <w:r w:rsidRPr="0065762F">
              <w:rPr>
                <w:rFonts w:ascii="宋体" w:eastAsia="宋体" w:hAnsi="宋体" w:cs="宋体" w:hint="eastAsia"/>
                <w:b/>
                <w:color w:val="FF0000"/>
                <w:kern w:val="0"/>
                <w:szCs w:val="21"/>
              </w:rPr>
              <w:t>容血液稀释）。</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⑥熟练掌握血液成分输注指征。</w:t>
            </w:r>
          </w:p>
        </w:tc>
        <w:tc>
          <w:tcPr>
            <w:tcW w:w="2000" w:type="dxa"/>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□完全符合要求</w:t>
            </w:r>
            <w:r>
              <w:rPr>
                <w:rFonts w:ascii="宋体" w:eastAsia="宋体" w:hAnsi="宋体" w:cs="宋体" w:hint="eastAsia"/>
                <w:color w:val="000000" w:themeColor="text1"/>
                <w:kern w:val="0"/>
                <w:szCs w:val="21"/>
              </w:rPr>
              <w:br/>
            </w:r>
            <w:r>
              <w:rPr>
                <w:rFonts w:hint="eastAsia"/>
                <w:color w:val="000000" w:themeColor="text1"/>
                <w:szCs w:val="21"/>
              </w:rPr>
              <w:t>□≤</w:t>
            </w:r>
            <w:r>
              <w:rPr>
                <w:rFonts w:hint="eastAsia"/>
                <w:color w:val="000000" w:themeColor="text1"/>
                <w:szCs w:val="21"/>
              </w:rPr>
              <w:t>2</w:t>
            </w:r>
            <w:r>
              <w:rPr>
                <w:rFonts w:hint="eastAsia"/>
                <w:color w:val="000000" w:themeColor="text1"/>
                <w:szCs w:val="21"/>
              </w:rPr>
              <w:t>项不符合要求</w:t>
            </w:r>
            <w:r>
              <w:rPr>
                <w:rFonts w:hint="eastAsia"/>
                <w:color w:val="000000" w:themeColor="text1"/>
                <w:szCs w:val="21"/>
              </w:rPr>
              <w:t xml:space="preserve">                        </w:t>
            </w:r>
            <w:r>
              <w:rPr>
                <w:rFonts w:hint="eastAsia"/>
                <w:color w:val="000000" w:themeColor="text1"/>
                <w:szCs w:val="21"/>
              </w:rPr>
              <w:br/>
            </w:r>
            <w:r>
              <w:rPr>
                <w:rFonts w:hint="eastAsia"/>
                <w:color w:val="000000" w:themeColor="text1"/>
                <w:szCs w:val="21"/>
              </w:rPr>
              <w:t>□＞</w:t>
            </w:r>
            <w:r>
              <w:rPr>
                <w:rFonts w:hint="eastAsia"/>
                <w:color w:val="000000" w:themeColor="text1"/>
                <w:szCs w:val="21"/>
              </w:rPr>
              <w:t>2</w:t>
            </w:r>
            <w:r>
              <w:rPr>
                <w:rFonts w:hint="eastAsia"/>
                <w:color w:val="000000" w:themeColor="text1"/>
                <w:szCs w:val="21"/>
              </w:rPr>
              <w:t>项不符合要求</w:t>
            </w:r>
            <w:r w:rsidR="00E321F7">
              <w:rPr>
                <w:rFonts w:hint="eastAsia"/>
                <w:color w:val="000000" w:themeColor="text1"/>
                <w:szCs w:val="21"/>
              </w:rPr>
              <w:t>（不符合要求条款上打√）</w:t>
            </w:r>
          </w:p>
        </w:tc>
        <w:tc>
          <w:tcPr>
            <w:tcW w:w="1984" w:type="dxa"/>
            <w:shd w:val="clear" w:color="auto" w:fill="auto"/>
            <w:vAlign w:val="center"/>
          </w:tcPr>
          <w:p w:rsidR="0048607A" w:rsidRDefault="0048607A">
            <w:pPr>
              <w:widowControl/>
              <w:jc w:val="left"/>
              <w:textAlignment w:val="center"/>
              <w:rPr>
                <w:rFonts w:ascii="宋体" w:eastAsia="宋体" w:hAnsi="宋体" w:cs="宋体"/>
                <w:color w:val="000000" w:themeColor="text1"/>
                <w:kern w:val="0"/>
                <w:szCs w:val="21"/>
              </w:rPr>
            </w:pPr>
          </w:p>
        </w:tc>
        <w:tc>
          <w:tcPr>
            <w:tcW w:w="1544" w:type="dxa"/>
            <w:shd w:val="clear" w:color="auto" w:fill="FFFFFF"/>
            <w:vAlign w:val="center"/>
          </w:tcPr>
          <w:p w:rsidR="0048607A" w:rsidRDefault="0048607A">
            <w:pPr>
              <w:jc w:val="left"/>
              <w:rPr>
                <w:rFonts w:ascii="宋体" w:eastAsia="宋体" w:hAnsi="宋体" w:cs="宋体"/>
                <w:color w:val="000000" w:themeColor="text1"/>
                <w:sz w:val="22"/>
                <w:szCs w:val="21"/>
              </w:rPr>
            </w:pPr>
          </w:p>
        </w:tc>
      </w:tr>
      <w:tr w:rsidR="0048607A" w:rsidTr="00DD18D5">
        <w:trPr>
          <w:trHeight w:val="2465"/>
        </w:trPr>
        <w:tc>
          <w:tcPr>
            <w:tcW w:w="1134" w:type="dxa"/>
          </w:tcPr>
          <w:p w:rsidR="0048607A" w:rsidRDefault="0048607A">
            <w:pPr>
              <w:widowControl/>
              <w:textAlignment w:val="center"/>
              <w:rPr>
                <w:rFonts w:ascii="宋体" w:eastAsia="宋体" w:hAnsi="宋体" w:cs="宋体"/>
                <w:b/>
                <w:color w:val="000000" w:themeColor="text1"/>
                <w:kern w:val="0"/>
                <w:szCs w:val="21"/>
              </w:rPr>
            </w:pPr>
          </w:p>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《临床输血技术规范》第三十三条、第三十四条、第三十五条、第三十六条</w:t>
            </w:r>
          </w:p>
        </w:tc>
        <w:tc>
          <w:tcPr>
            <w:tcW w:w="567" w:type="dxa"/>
            <w:shd w:val="clear" w:color="auto" w:fill="auto"/>
            <w:vAlign w:val="center"/>
          </w:tcPr>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16</w:t>
            </w:r>
          </w:p>
        </w:tc>
        <w:tc>
          <w:tcPr>
            <w:tcW w:w="2127" w:type="dxa"/>
            <w:shd w:val="clear" w:color="auto" w:fill="auto"/>
            <w:vAlign w:val="center"/>
          </w:tcPr>
          <w:p w:rsidR="0048607A" w:rsidRPr="0065762F" w:rsidRDefault="0082126E">
            <w:pPr>
              <w:widowControl/>
              <w:jc w:val="left"/>
              <w:textAlignment w:val="center"/>
              <w:rPr>
                <w:rFonts w:ascii="宋体" w:eastAsia="宋体" w:hAnsi="宋体" w:cs="宋体"/>
                <w:b/>
                <w:color w:val="FF0000"/>
                <w:kern w:val="0"/>
                <w:szCs w:val="21"/>
              </w:rPr>
            </w:pPr>
            <w:hyperlink r:id="rId6" w:history="1">
              <w:r w:rsidR="00DF72D5" w:rsidRPr="0065762F">
                <w:rPr>
                  <w:rFonts w:ascii="宋体" w:eastAsia="宋体" w:hAnsi="宋体" w:cs="宋体" w:hint="eastAsia"/>
                  <w:b/>
                  <w:color w:val="FF0000"/>
                  <w:kern w:val="0"/>
                  <w:szCs w:val="21"/>
                  <w:lang w:val="zh-CN"/>
                </w:rPr>
                <w:t>输血治疗病程记录完整</w:t>
              </w:r>
            </w:hyperlink>
            <w:r w:rsidR="00DF72D5" w:rsidRPr="0065762F">
              <w:rPr>
                <w:rFonts w:ascii="宋体" w:eastAsia="宋体" w:hAnsi="宋体" w:cs="宋体" w:hint="eastAsia"/>
                <w:b/>
                <w:color w:val="FF0000"/>
                <w:kern w:val="0"/>
                <w:szCs w:val="21"/>
                <w:lang w:val="zh-CN"/>
              </w:rPr>
              <w:t>、详细。</w:t>
            </w:r>
          </w:p>
        </w:tc>
        <w:tc>
          <w:tcPr>
            <w:tcW w:w="4819" w:type="dxa"/>
            <w:shd w:val="clear" w:color="auto" w:fill="auto"/>
            <w:vAlign w:val="center"/>
          </w:tcPr>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现场核查及查看相关文件和记录：</w:t>
            </w:r>
          </w:p>
          <w:p w:rsidR="0048607A" w:rsidRPr="0065762F" w:rsidRDefault="00DF72D5">
            <w:pPr>
              <w:widowControl/>
              <w:jc w:val="left"/>
              <w:textAlignment w:val="center"/>
              <w:rPr>
                <w:b/>
                <w:color w:val="FF0000"/>
                <w:szCs w:val="21"/>
              </w:rPr>
            </w:pPr>
            <w:r w:rsidRPr="0065762F">
              <w:rPr>
                <w:rFonts w:hint="eastAsia"/>
                <w:b/>
                <w:color w:val="FF0000"/>
                <w:szCs w:val="21"/>
              </w:rPr>
              <w:t>①是否有制度规定监测时间点，至少包括：输血开始时、输血开始后</w:t>
            </w:r>
            <w:r w:rsidRPr="0065762F">
              <w:rPr>
                <w:rFonts w:hint="eastAsia"/>
                <w:b/>
                <w:color w:val="FF0000"/>
                <w:szCs w:val="21"/>
              </w:rPr>
              <w:t>15min</w:t>
            </w:r>
            <w:r w:rsidRPr="0065762F">
              <w:rPr>
                <w:rFonts w:hint="eastAsia"/>
                <w:b/>
                <w:color w:val="FF0000"/>
                <w:szCs w:val="21"/>
              </w:rPr>
              <w:t>、输血完成时。</w:t>
            </w:r>
          </w:p>
          <w:p w:rsidR="0048607A" w:rsidRPr="0065762F" w:rsidRDefault="00DF72D5">
            <w:pPr>
              <w:widowControl/>
              <w:jc w:val="left"/>
              <w:textAlignment w:val="center"/>
              <w:rPr>
                <w:b/>
                <w:color w:val="FF0000"/>
                <w:szCs w:val="21"/>
              </w:rPr>
            </w:pPr>
            <w:r w:rsidRPr="0065762F">
              <w:rPr>
                <w:rFonts w:hint="eastAsia"/>
                <w:b/>
                <w:color w:val="FF0000"/>
                <w:szCs w:val="21"/>
              </w:rPr>
              <w:t>②是否有制度规定监测内容，至少包括：呼吸、体温、脉搏、血压。</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③记录内容是否包含：输血开始时间、输血完成时间、血液成分、剂量、有无不良反应。</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④输血过程的输注时间、速度、顺序是否符合规范。</w:t>
            </w:r>
          </w:p>
        </w:tc>
        <w:tc>
          <w:tcPr>
            <w:tcW w:w="2000" w:type="dxa"/>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□完全符合要求</w:t>
            </w:r>
            <w:r>
              <w:rPr>
                <w:rFonts w:ascii="宋体" w:eastAsia="宋体" w:hAnsi="宋体" w:cs="宋体" w:hint="eastAsia"/>
                <w:color w:val="000000" w:themeColor="text1"/>
                <w:kern w:val="0"/>
                <w:szCs w:val="21"/>
              </w:rPr>
              <w:br/>
              <w:t xml:space="preserve">□≤1项不符合要求                        </w:t>
            </w:r>
            <w:r>
              <w:rPr>
                <w:rFonts w:ascii="宋体" w:eastAsia="宋体" w:hAnsi="宋体" w:cs="宋体" w:hint="eastAsia"/>
                <w:color w:val="000000" w:themeColor="text1"/>
                <w:kern w:val="0"/>
                <w:szCs w:val="21"/>
              </w:rPr>
              <w:br/>
              <w:t>□＞1项不符合要求</w:t>
            </w:r>
          </w:p>
          <w:p w:rsidR="0048607A" w:rsidRDefault="004850DB">
            <w:pPr>
              <w:widowControl/>
              <w:jc w:val="left"/>
              <w:textAlignment w:val="center"/>
              <w:rPr>
                <w:rFonts w:ascii="宋体" w:eastAsia="宋体" w:hAnsi="宋体" w:cs="宋体"/>
                <w:color w:val="000000" w:themeColor="text1"/>
                <w:kern w:val="0"/>
                <w:szCs w:val="21"/>
              </w:rPr>
            </w:pPr>
            <w:r>
              <w:rPr>
                <w:rFonts w:hint="eastAsia"/>
                <w:color w:val="000000" w:themeColor="text1"/>
                <w:szCs w:val="21"/>
              </w:rPr>
              <w:t>（不符合要求条款上打√）</w:t>
            </w:r>
          </w:p>
        </w:tc>
        <w:tc>
          <w:tcPr>
            <w:tcW w:w="1984" w:type="dxa"/>
            <w:shd w:val="clear" w:color="auto" w:fill="auto"/>
            <w:vAlign w:val="center"/>
          </w:tcPr>
          <w:p w:rsidR="0048607A" w:rsidRDefault="0048607A">
            <w:pPr>
              <w:widowControl/>
              <w:jc w:val="left"/>
              <w:textAlignment w:val="center"/>
              <w:rPr>
                <w:rFonts w:ascii="宋体" w:eastAsia="宋体" w:hAnsi="宋体" w:cs="宋体"/>
                <w:color w:val="000000" w:themeColor="text1"/>
                <w:kern w:val="0"/>
                <w:szCs w:val="21"/>
              </w:rPr>
            </w:pPr>
          </w:p>
        </w:tc>
        <w:tc>
          <w:tcPr>
            <w:tcW w:w="1544" w:type="dxa"/>
            <w:shd w:val="clear" w:color="auto" w:fill="auto"/>
            <w:vAlign w:val="center"/>
          </w:tcPr>
          <w:p w:rsidR="0048607A" w:rsidRDefault="0048607A">
            <w:pPr>
              <w:jc w:val="left"/>
              <w:rPr>
                <w:rFonts w:ascii="宋体" w:eastAsia="宋体" w:hAnsi="宋体" w:cs="宋体"/>
                <w:color w:val="000000" w:themeColor="text1"/>
                <w:sz w:val="22"/>
                <w:szCs w:val="21"/>
              </w:rPr>
            </w:pPr>
          </w:p>
        </w:tc>
      </w:tr>
      <w:tr w:rsidR="0048607A" w:rsidTr="00DD18D5">
        <w:trPr>
          <w:trHeight w:val="1275"/>
        </w:trPr>
        <w:tc>
          <w:tcPr>
            <w:tcW w:w="1134" w:type="dxa"/>
          </w:tcPr>
          <w:p w:rsidR="0048607A" w:rsidRDefault="0048607A">
            <w:pPr>
              <w:widowControl/>
              <w:jc w:val="center"/>
              <w:textAlignment w:val="center"/>
              <w:rPr>
                <w:rFonts w:ascii="宋体" w:eastAsia="宋体" w:hAnsi="宋体" w:cs="宋体"/>
                <w:b/>
                <w:color w:val="000000" w:themeColor="text1"/>
                <w:kern w:val="0"/>
                <w:szCs w:val="21"/>
              </w:rPr>
            </w:pPr>
          </w:p>
          <w:p w:rsidR="0048607A" w:rsidRDefault="00DF72D5">
            <w:pPr>
              <w:widowControl/>
              <w:spacing w:after="160"/>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《医疗机构临床用血管理办法》第九条</w:t>
            </w:r>
          </w:p>
        </w:tc>
        <w:tc>
          <w:tcPr>
            <w:tcW w:w="567" w:type="dxa"/>
            <w:shd w:val="clear" w:color="auto" w:fill="auto"/>
            <w:vAlign w:val="center"/>
          </w:tcPr>
          <w:p w:rsidR="0048607A" w:rsidRDefault="00DF72D5">
            <w:pPr>
              <w:widowControl/>
              <w:spacing w:after="160"/>
              <w:jc w:val="center"/>
              <w:textAlignment w:val="center"/>
              <w:rPr>
                <w:rFonts w:ascii="宋体" w:hAnsi="宋体"/>
                <w:b/>
                <w:color w:val="000000" w:themeColor="text1"/>
                <w:szCs w:val="21"/>
              </w:rPr>
            </w:pPr>
            <w:r>
              <w:rPr>
                <w:rFonts w:ascii="宋体" w:hAnsi="宋体" w:hint="eastAsia"/>
                <w:b/>
                <w:color w:val="000000" w:themeColor="text1"/>
                <w:szCs w:val="21"/>
              </w:rPr>
              <w:t>*</w:t>
            </w:r>
            <w:r>
              <w:rPr>
                <w:rFonts w:ascii="宋体" w:eastAsia="宋体" w:hAnsi="宋体" w:cs="宋体" w:hint="eastAsia"/>
                <w:b/>
                <w:color w:val="000000" w:themeColor="text1"/>
                <w:kern w:val="0"/>
                <w:szCs w:val="21"/>
              </w:rPr>
              <w:t>17</w:t>
            </w:r>
          </w:p>
        </w:tc>
        <w:tc>
          <w:tcPr>
            <w:tcW w:w="2127" w:type="dxa"/>
            <w:shd w:val="clear" w:color="auto" w:fill="auto"/>
            <w:vAlign w:val="center"/>
          </w:tcPr>
          <w:p w:rsidR="0048607A" w:rsidRDefault="00DF72D5">
            <w:pPr>
              <w:widowControl/>
              <w:spacing w:after="160"/>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lang w:val="zh-CN"/>
              </w:rPr>
              <w:t>应建立以单病种质量管理为主的输血评价体系，将其纳入科室及医师的医疗质量和绩效考核指标体系并进行公示。</w:t>
            </w:r>
          </w:p>
        </w:tc>
        <w:tc>
          <w:tcPr>
            <w:tcW w:w="4819" w:type="dxa"/>
            <w:shd w:val="clear" w:color="auto" w:fill="auto"/>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现场核查及查看相关文件和记录：</w:t>
            </w:r>
          </w:p>
          <w:p w:rsidR="0048607A" w:rsidRDefault="00DF72D5">
            <w:pPr>
              <w:widowControl/>
              <w:jc w:val="left"/>
              <w:textAlignment w:val="center"/>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rPr>
              <w:t>①是否</w:t>
            </w:r>
            <w:r>
              <w:rPr>
                <w:rFonts w:ascii="宋体" w:eastAsia="宋体" w:hAnsi="宋体" w:cs="宋体" w:hint="eastAsia"/>
                <w:color w:val="000000" w:themeColor="text1"/>
                <w:kern w:val="0"/>
                <w:szCs w:val="21"/>
                <w:lang w:val="zh-CN"/>
              </w:rPr>
              <w:t>定期监测、分析和评估单病种输血率（量），选择输血量较大的手术种类进行术者间比较。</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lang w:val="zh-CN"/>
              </w:rPr>
              <w:t>②是否将临床医师合理用血的评价结果作为个人绩效考核指标以及用血权限的认定管理。</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lang w:val="zh-CN"/>
              </w:rPr>
              <w:t>③实施非限制性输血时是否在病历中说明原因。</w:t>
            </w:r>
          </w:p>
          <w:p w:rsidR="0048607A" w:rsidRPr="0065762F" w:rsidRDefault="00DF72D5">
            <w:pPr>
              <w:widowControl/>
              <w:jc w:val="left"/>
              <w:textAlignment w:val="center"/>
              <w:rPr>
                <w:rFonts w:ascii="宋体" w:eastAsia="宋体" w:hAnsi="宋体" w:cs="宋体"/>
                <w:b/>
                <w:color w:val="FF0000"/>
                <w:kern w:val="0"/>
                <w:szCs w:val="21"/>
              </w:rPr>
            </w:pPr>
            <w:r w:rsidRPr="0065762F">
              <w:rPr>
                <w:rFonts w:ascii="宋体" w:eastAsia="宋体" w:hAnsi="宋体" w:cs="宋体" w:hint="eastAsia"/>
                <w:b/>
                <w:color w:val="FF0000"/>
                <w:kern w:val="0"/>
                <w:szCs w:val="21"/>
              </w:rPr>
              <w:t>④</w:t>
            </w:r>
            <w:r w:rsidRPr="0065762F">
              <w:rPr>
                <w:rFonts w:ascii="宋体" w:eastAsia="宋体" w:hAnsi="宋体" w:cs="宋体" w:hint="eastAsia"/>
                <w:b/>
                <w:color w:val="FF0000"/>
                <w:kern w:val="0"/>
                <w:szCs w:val="21"/>
                <w:lang w:val="zh-CN"/>
              </w:rPr>
              <w:t>是否进行输血后疗效评价并记录，输注无效时是否有分析原因并采取措施</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lang w:val="zh-CN"/>
              </w:rPr>
              <w:t>⑤医院是否实施多学科患者血液管理。</w:t>
            </w:r>
          </w:p>
        </w:tc>
        <w:tc>
          <w:tcPr>
            <w:tcW w:w="2000" w:type="dxa"/>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□完全符合要求</w:t>
            </w:r>
            <w:r>
              <w:rPr>
                <w:rFonts w:ascii="宋体" w:eastAsia="宋体" w:hAnsi="宋体" w:cs="宋体" w:hint="eastAsia"/>
                <w:color w:val="000000" w:themeColor="text1"/>
                <w:kern w:val="0"/>
                <w:szCs w:val="21"/>
              </w:rPr>
              <w:br/>
              <w:t xml:space="preserve">□≤2项不符合要求                        </w:t>
            </w:r>
            <w:r>
              <w:rPr>
                <w:rFonts w:ascii="宋体" w:eastAsia="宋体" w:hAnsi="宋体" w:cs="宋体" w:hint="eastAsia"/>
                <w:color w:val="000000" w:themeColor="text1"/>
                <w:kern w:val="0"/>
                <w:szCs w:val="21"/>
              </w:rPr>
              <w:br/>
              <w:t>□＞2项不符合要求</w:t>
            </w:r>
          </w:p>
          <w:p w:rsidR="0048607A" w:rsidRDefault="004850DB">
            <w:pPr>
              <w:widowControl/>
              <w:jc w:val="left"/>
              <w:textAlignment w:val="center"/>
              <w:rPr>
                <w:rFonts w:ascii="宋体" w:eastAsia="宋体" w:hAnsi="宋体" w:cs="宋体"/>
                <w:color w:val="000000" w:themeColor="text1"/>
                <w:kern w:val="0"/>
                <w:szCs w:val="21"/>
              </w:rPr>
            </w:pPr>
            <w:r>
              <w:rPr>
                <w:rFonts w:hint="eastAsia"/>
                <w:color w:val="000000" w:themeColor="text1"/>
                <w:szCs w:val="21"/>
              </w:rPr>
              <w:t>（不符合要求条款上打√）</w:t>
            </w:r>
          </w:p>
        </w:tc>
        <w:tc>
          <w:tcPr>
            <w:tcW w:w="1984" w:type="dxa"/>
            <w:shd w:val="clear" w:color="auto" w:fill="auto"/>
            <w:vAlign w:val="center"/>
          </w:tcPr>
          <w:p w:rsidR="0048607A" w:rsidRDefault="0048607A">
            <w:pPr>
              <w:jc w:val="left"/>
              <w:rPr>
                <w:rFonts w:ascii="宋体" w:eastAsia="宋体" w:hAnsi="宋体" w:cs="宋体"/>
                <w:color w:val="000000" w:themeColor="text1"/>
                <w:szCs w:val="21"/>
              </w:rPr>
            </w:pPr>
          </w:p>
        </w:tc>
        <w:tc>
          <w:tcPr>
            <w:tcW w:w="1544" w:type="dxa"/>
            <w:shd w:val="clear" w:color="auto" w:fill="auto"/>
            <w:vAlign w:val="center"/>
          </w:tcPr>
          <w:p w:rsidR="0048607A" w:rsidRDefault="0048607A">
            <w:pPr>
              <w:jc w:val="left"/>
              <w:rPr>
                <w:rFonts w:ascii="宋体" w:eastAsia="宋体" w:hAnsi="宋体" w:cs="宋体"/>
                <w:color w:val="000000" w:themeColor="text1"/>
                <w:sz w:val="22"/>
                <w:szCs w:val="21"/>
              </w:rPr>
            </w:pPr>
          </w:p>
        </w:tc>
      </w:tr>
      <w:tr w:rsidR="0048607A" w:rsidTr="00DD18D5">
        <w:trPr>
          <w:trHeight w:val="1215"/>
        </w:trPr>
        <w:tc>
          <w:tcPr>
            <w:tcW w:w="1134" w:type="dxa"/>
          </w:tcPr>
          <w:p w:rsidR="0048607A" w:rsidRDefault="0048607A">
            <w:pPr>
              <w:widowControl/>
              <w:jc w:val="center"/>
              <w:textAlignment w:val="center"/>
              <w:rPr>
                <w:rFonts w:ascii="宋体" w:eastAsia="宋体" w:hAnsi="宋体" w:cs="宋体"/>
                <w:b/>
                <w:color w:val="000000" w:themeColor="text1"/>
                <w:kern w:val="0"/>
                <w:szCs w:val="21"/>
              </w:rPr>
            </w:pPr>
          </w:p>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《医疗机构临床用血管理办法》第二十五条</w:t>
            </w:r>
          </w:p>
        </w:tc>
        <w:tc>
          <w:tcPr>
            <w:tcW w:w="567" w:type="dxa"/>
            <w:shd w:val="clear" w:color="auto" w:fill="auto"/>
            <w:vAlign w:val="center"/>
          </w:tcPr>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18</w:t>
            </w:r>
          </w:p>
        </w:tc>
        <w:tc>
          <w:tcPr>
            <w:tcW w:w="2127" w:type="dxa"/>
            <w:shd w:val="clear" w:color="auto" w:fill="auto"/>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lang w:val="zh-TW" w:eastAsia="zh-TW"/>
              </w:rPr>
              <w:t>应</w:t>
            </w:r>
            <w:r>
              <w:rPr>
                <w:rFonts w:ascii="宋体" w:eastAsia="宋体" w:hAnsi="宋体" w:cs="宋体" w:hint="eastAsia"/>
                <w:color w:val="000000" w:themeColor="text1"/>
                <w:kern w:val="0"/>
                <w:szCs w:val="21"/>
                <w:lang w:val="zh-TW"/>
              </w:rPr>
              <w:t>建立</w:t>
            </w:r>
            <w:r>
              <w:rPr>
                <w:rFonts w:hint="eastAsia"/>
                <w:color w:val="000000" w:themeColor="text1"/>
                <w:szCs w:val="21"/>
              </w:rPr>
              <w:t>临床用血</w:t>
            </w:r>
            <w:r>
              <w:rPr>
                <w:rFonts w:ascii="宋体" w:eastAsia="宋体" w:hAnsi="宋体" w:cs="宋体" w:hint="eastAsia"/>
                <w:color w:val="000000" w:themeColor="text1"/>
                <w:kern w:val="0"/>
                <w:szCs w:val="21"/>
                <w:lang w:val="zh-TW" w:eastAsia="zh-TW"/>
              </w:rPr>
              <w:t>不良事件</w:t>
            </w:r>
            <w:r>
              <w:rPr>
                <w:rFonts w:ascii="宋体" w:eastAsia="宋体" w:hAnsi="宋体" w:cs="宋体" w:hint="eastAsia"/>
                <w:color w:val="000000" w:themeColor="text1"/>
                <w:kern w:val="0"/>
                <w:szCs w:val="21"/>
                <w:lang w:val="zh-TW"/>
              </w:rPr>
              <w:t>管理制度，</w:t>
            </w:r>
            <w:r>
              <w:rPr>
                <w:rFonts w:ascii="宋体" w:eastAsia="宋体" w:hAnsi="宋体" w:cs="宋体" w:hint="eastAsia"/>
                <w:color w:val="000000" w:themeColor="text1"/>
                <w:kern w:val="0"/>
                <w:szCs w:val="21"/>
                <w:lang w:val="zh-TW" w:eastAsia="zh-TW"/>
              </w:rPr>
              <w:t>以确定</w:t>
            </w:r>
            <w:r>
              <w:rPr>
                <w:rFonts w:ascii="宋体" w:eastAsia="宋体" w:hAnsi="宋体" w:cs="宋体" w:hint="eastAsia"/>
                <w:color w:val="000000" w:themeColor="text1"/>
                <w:kern w:val="0"/>
                <w:szCs w:val="21"/>
                <w:lang w:val="zh-TW"/>
              </w:rPr>
              <w:t>、</w:t>
            </w:r>
            <w:r>
              <w:rPr>
                <w:rFonts w:ascii="宋体" w:eastAsia="宋体" w:hAnsi="宋体" w:cs="宋体" w:hint="eastAsia"/>
                <w:color w:val="000000" w:themeColor="text1"/>
                <w:kern w:val="0"/>
                <w:szCs w:val="21"/>
                <w:lang w:val="zh-TW" w:eastAsia="zh-TW"/>
              </w:rPr>
              <w:t>评估和报告不良事件。</w:t>
            </w:r>
          </w:p>
        </w:tc>
        <w:tc>
          <w:tcPr>
            <w:tcW w:w="4819" w:type="dxa"/>
            <w:shd w:val="clear" w:color="auto" w:fill="auto"/>
            <w:vAlign w:val="center"/>
          </w:tcPr>
          <w:p w:rsidR="0048607A" w:rsidRDefault="00DF72D5">
            <w:pPr>
              <w:widowControl/>
              <w:jc w:val="left"/>
              <w:textAlignment w:val="center"/>
              <w:rPr>
                <w:rFonts w:ascii="宋体" w:eastAsia="宋体" w:hAnsi="宋体" w:cs="宋体"/>
                <w:color w:val="000000" w:themeColor="text1"/>
                <w:kern w:val="0"/>
                <w:szCs w:val="21"/>
                <w:lang w:val="zh-TW" w:eastAsia="zh-TW"/>
              </w:rPr>
            </w:pPr>
            <w:r>
              <w:rPr>
                <w:rFonts w:ascii="宋体" w:eastAsia="宋体" w:hAnsi="宋体" w:cs="宋体" w:hint="eastAsia"/>
                <w:color w:val="000000" w:themeColor="text1"/>
                <w:kern w:val="0"/>
                <w:szCs w:val="21"/>
                <w:lang w:val="zh-TW" w:eastAsia="zh-TW"/>
              </w:rPr>
              <w:t>查看文件、上报记录及访谈</w:t>
            </w:r>
            <w:r>
              <w:rPr>
                <w:rFonts w:ascii="宋体" w:eastAsia="宋体" w:hAnsi="宋体" w:cs="宋体" w:hint="eastAsia"/>
                <w:color w:val="000000" w:themeColor="text1"/>
                <w:kern w:val="0"/>
                <w:szCs w:val="21"/>
                <w:lang w:val="zh-TW"/>
              </w:rPr>
              <w:t>：</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①医院是否建立</w:t>
            </w:r>
            <w:r>
              <w:rPr>
                <w:rFonts w:hint="eastAsia"/>
                <w:color w:val="000000" w:themeColor="text1"/>
                <w:szCs w:val="21"/>
              </w:rPr>
              <w:t>临床用血</w:t>
            </w:r>
            <w:r>
              <w:rPr>
                <w:rFonts w:ascii="宋体" w:eastAsia="宋体" w:hAnsi="宋体" w:cs="宋体" w:hint="eastAsia"/>
                <w:color w:val="000000" w:themeColor="text1"/>
                <w:kern w:val="0"/>
                <w:szCs w:val="21"/>
              </w:rPr>
              <w:t>不良事件管理制度，输血不良事件的界定和分级。</w:t>
            </w:r>
          </w:p>
          <w:p w:rsidR="0048607A" w:rsidRPr="0065762F" w:rsidRDefault="00DF72D5">
            <w:pPr>
              <w:widowControl/>
              <w:jc w:val="left"/>
              <w:textAlignment w:val="center"/>
              <w:rPr>
                <w:rFonts w:ascii="宋体" w:eastAsia="宋体" w:hAnsi="宋体" w:cs="宋体"/>
                <w:b/>
                <w:color w:val="FF0000"/>
                <w:kern w:val="0"/>
                <w:szCs w:val="21"/>
                <w:lang w:val="zh-CN"/>
              </w:rPr>
            </w:pPr>
            <w:r w:rsidRPr="0065762F">
              <w:rPr>
                <w:rFonts w:ascii="宋体" w:eastAsia="宋体" w:hAnsi="宋体" w:cs="宋体" w:hint="eastAsia"/>
                <w:b/>
                <w:color w:val="FF0000"/>
                <w:kern w:val="0"/>
                <w:szCs w:val="21"/>
                <w:lang w:val="zh-CN"/>
              </w:rPr>
              <w:t>② 访谈医生和护士：如何评估患者发生输血不良反应，描述你会做什么？</w:t>
            </w:r>
          </w:p>
          <w:p w:rsidR="0048607A" w:rsidRPr="0065762F" w:rsidRDefault="00DF72D5">
            <w:pPr>
              <w:widowControl/>
              <w:jc w:val="left"/>
              <w:textAlignment w:val="center"/>
              <w:rPr>
                <w:rFonts w:ascii="宋体" w:eastAsia="宋体" w:hAnsi="宋体" w:cs="宋体"/>
                <w:b/>
                <w:color w:val="FF0000"/>
                <w:kern w:val="0"/>
                <w:szCs w:val="21"/>
                <w:lang w:val="zh-CN"/>
              </w:rPr>
            </w:pPr>
            <w:r w:rsidRPr="0065762F">
              <w:rPr>
                <w:rFonts w:ascii="宋体" w:eastAsia="宋体" w:hAnsi="宋体" w:cs="宋体" w:hint="eastAsia"/>
                <w:b/>
                <w:color w:val="FF0000"/>
                <w:kern w:val="0"/>
                <w:szCs w:val="21"/>
                <w:lang w:val="zh-CN"/>
              </w:rPr>
              <w:t>③访谈医生和护士：常见输血不良反应的症状、体征，如何记录上报。核查上报记录。</w:t>
            </w:r>
          </w:p>
          <w:p w:rsidR="0048607A" w:rsidRDefault="00DF72D5">
            <w:pPr>
              <w:widowControl/>
              <w:jc w:val="left"/>
              <w:textAlignment w:val="center"/>
              <w:rPr>
                <w:rFonts w:ascii="宋体" w:eastAsia="宋体" w:hAnsi="宋体" w:cs="宋体"/>
                <w:color w:val="000000" w:themeColor="text1"/>
                <w:kern w:val="0"/>
                <w:szCs w:val="21"/>
                <w:lang w:val="zh-TW"/>
              </w:rPr>
            </w:pPr>
            <w:r>
              <w:rPr>
                <w:rFonts w:ascii="宋体" w:eastAsia="宋体" w:hAnsi="宋体" w:cs="宋体" w:hint="eastAsia"/>
                <w:color w:val="000000" w:themeColor="text1"/>
                <w:kern w:val="0"/>
                <w:szCs w:val="21"/>
              </w:rPr>
              <w:t>④访谈输血科工作人员</w:t>
            </w:r>
            <w:r>
              <w:rPr>
                <w:rFonts w:ascii="宋体" w:eastAsia="宋体" w:hAnsi="宋体" w:cs="宋体" w:hint="eastAsia"/>
                <w:color w:val="000000" w:themeColor="text1"/>
                <w:kern w:val="0"/>
                <w:szCs w:val="21"/>
                <w:lang w:val="zh-TW" w:eastAsia="zh-TW"/>
              </w:rPr>
              <w:t>：</w:t>
            </w:r>
            <w:r>
              <w:rPr>
                <w:rFonts w:ascii="宋体" w:eastAsia="宋体" w:hAnsi="宋体" w:cs="宋体" w:hint="eastAsia"/>
                <w:color w:val="000000" w:themeColor="text1"/>
                <w:kern w:val="0"/>
                <w:szCs w:val="21"/>
                <w:lang w:val="zh-CN"/>
              </w:rPr>
              <w:t>发生输血不良反应后实验室验证程序？如何评估、调查和反馈疑似输血不良反应？</w:t>
            </w:r>
          </w:p>
          <w:p w:rsidR="0048607A" w:rsidRDefault="00DF72D5">
            <w:pPr>
              <w:widowControl/>
              <w:jc w:val="left"/>
              <w:textAlignment w:val="center"/>
              <w:rPr>
                <w:rFonts w:ascii="宋体" w:eastAsia="宋体" w:hAnsi="宋体" w:cs="宋体"/>
                <w:color w:val="000000" w:themeColor="text1"/>
                <w:kern w:val="0"/>
                <w:szCs w:val="21"/>
                <w:lang w:val="zh-TW"/>
              </w:rPr>
            </w:pPr>
            <w:r>
              <w:rPr>
                <w:rFonts w:ascii="宋体" w:eastAsia="宋体" w:hAnsi="宋体" w:cs="宋体" w:hint="eastAsia"/>
                <w:color w:val="000000" w:themeColor="text1"/>
                <w:kern w:val="0"/>
                <w:szCs w:val="21"/>
              </w:rPr>
              <w:t>⑤现场</w:t>
            </w:r>
            <w:proofErr w:type="gramStart"/>
            <w:r>
              <w:rPr>
                <w:rFonts w:ascii="宋体" w:eastAsia="宋体" w:hAnsi="宋体" w:cs="宋体" w:hint="eastAsia"/>
                <w:color w:val="000000" w:themeColor="text1"/>
                <w:kern w:val="0"/>
                <w:szCs w:val="21"/>
              </w:rPr>
              <w:t>查看</w:t>
            </w:r>
            <w:r>
              <w:rPr>
                <w:rFonts w:ascii="宋体" w:eastAsia="宋体" w:hAnsi="宋体" w:cs="宋体" w:hint="eastAsia"/>
                <w:color w:val="000000" w:themeColor="text1"/>
                <w:kern w:val="0"/>
                <w:szCs w:val="21"/>
                <w:lang w:val="zh-TW" w:eastAsia="zh-TW"/>
              </w:rPr>
              <w:t>受</w:t>
            </w:r>
            <w:proofErr w:type="gramEnd"/>
            <w:r>
              <w:rPr>
                <w:rFonts w:ascii="宋体" w:eastAsia="宋体" w:hAnsi="宋体" w:cs="宋体" w:hint="eastAsia"/>
                <w:color w:val="000000" w:themeColor="text1"/>
                <w:kern w:val="0"/>
                <w:szCs w:val="21"/>
                <w:lang w:val="zh-TW" w:eastAsia="zh-TW"/>
              </w:rPr>
              <w:t>血者和供血者的血标本</w:t>
            </w:r>
            <w:r>
              <w:rPr>
                <w:rFonts w:ascii="宋体" w:eastAsia="宋体" w:hAnsi="宋体" w:cs="宋体" w:hint="eastAsia"/>
                <w:color w:val="000000" w:themeColor="text1"/>
                <w:kern w:val="0"/>
                <w:szCs w:val="21"/>
                <w:lang w:val="zh-TW"/>
              </w:rPr>
              <w:t>是否</w:t>
            </w:r>
            <w:r>
              <w:rPr>
                <w:rFonts w:ascii="宋体" w:eastAsia="宋体" w:hAnsi="宋体" w:cs="宋体" w:hint="eastAsia"/>
                <w:color w:val="000000" w:themeColor="text1"/>
                <w:kern w:val="0"/>
                <w:szCs w:val="21"/>
                <w:lang w:val="zh-TW" w:eastAsia="zh-TW"/>
              </w:rPr>
              <w:t>于2～6℃冰箱保存至少7天</w:t>
            </w:r>
            <w:r>
              <w:rPr>
                <w:rFonts w:ascii="宋体" w:eastAsia="宋体" w:hAnsi="宋体" w:cs="宋体" w:hint="eastAsia"/>
                <w:color w:val="000000" w:themeColor="text1"/>
                <w:kern w:val="0"/>
                <w:szCs w:val="21"/>
                <w:lang w:val="zh-TW"/>
              </w:rPr>
              <w:t>。</w:t>
            </w:r>
          </w:p>
          <w:p w:rsidR="0048607A" w:rsidRPr="00121A73" w:rsidRDefault="00DF72D5" w:rsidP="0065762F">
            <w:pPr>
              <w:widowControl/>
              <w:jc w:val="left"/>
              <w:textAlignment w:val="center"/>
              <w:rPr>
                <w:rFonts w:ascii="宋体" w:eastAsia="宋体" w:hAnsi="宋体" w:cs="宋体"/>
                <w:color w:val="FF0000"/>
                <w:kern w:val="0"/>
                <w:lang w:val="zh-CN"/>
              </w:rPr>
            </w:pPr>
            <w:r w:rsidRPr="0065762F">
              <w:rPr>
                <w:rFonts w:ascii="宋体" w:eastAsia="宋体" w:hAnsi="宋体" w:cs="宋体" w:hint="eastAsia"/>
                <w:b/>
                <w:color w:val="FF0000"/>
                <w:kern w:val="0"/>
                <w:szCs w:val="21"/>
                <w:lang w:val="zh-CN"/>
              </w:rPr>
              <w:t>⑥输血前传染病筛查是否有遗漏。有无输血感染传染病上报制度，现场询问是否发生过此类事件。</w:t>
            </w:r>
          </w:p>
        </w:tc>
        <w:tc>
          <w:tcPr>
            <w:tcW w:w="2000" w:type="dxa"/>
            <w:vAlign w:val="center"/>
          </w:tcPr>
          <w:p w:rsidR="0048607A" w:rsidRDefault="00DF72D5">
            <w:pPr>
              <w:pStyle w:val="A6"/>
              <w:framePr w:wrap="auto" w:yAlign="inline"/>
              <w:rPr>
                <w:rFonts w:ascii="宋体" w:eastAsia="宋体" w:hAnsi="宋体" w:cs="宋体"/>
                <w:color w:val="000000" w:themeColor="text1"/>
                <w:kern w:val="0"/>
              </w:rPr>
            </w:pPr>
            <w:r>
              <w:rPr>
                <w:rFonts w:ascii="宋体" w:eastAsia="宋体" w:hAnsi="宋体" w:cs="宋体" w:hint="eastAsia"/>
                <w:color w:val="000000" w:themeColor="text1"/>
                <w:kern w:val="0"/>
              </w:rPr>
              <w:t>□完全符合要求</w:t>
            </w:r>
            <w:r>
              <w:rPr>
                <w:rFonts w:ascii="宋体" w:eastAsia="宋体" w:hAnsi="宋体" w:cs="宋体" w:hint="eastAsia"/>
                <w:color w:val="000000" w:themeColor="text1"/>
                <w:kern w:val="0"/>
              </w:rPr>
              <w:br/>
              <w:t xml:space="preserve">□≤2项不符合要求                        </w:t>
            </w:r>
            <w:r>
              <w:rPr>
                <w:rFonts w:ascii="宋体" w:eastAsia="宋体" w:hAnsi="宋体" w:cs="宋体" w:hint="eastAsia"/>
                <w:color w:val="000000" w:themeColor="text1"/>
                <w:kern w:val="0"/>
              </w:rPr>
              <w:br/>
              <w:t>□＞2项不符合要求</w:t>
            </w:r>
          </w:p>
          <w:p w:rsidR="0048607A" w:rsidRDefault="004850DB">
            <w:pPr>
              <w:widowControl/>
              <w:jc w:val="left"/>
              <w:textAlignment w:val="center"/>
              <w:rPr>
                <w:rFonts w:ascii="宋体" w:eastAsia="宋体" w:hAnsi="宋体" w:cs="宋体"/>
                <w:color w:val="000000" w:themeColor="text1"/>
                <w:kern w:val="0"/>
                <w:szCs w:val="21"/>
              </w:rPr>
            </w:pPr>
            <w:r>
              <w:rPr>
                <w:rFonts w:hint="eastAsia"/>
                <w:color w:val="000000" w:themeColor="text1"/>
                <w:szCs w:val="21"/>
              </w:rPr>
              <w:t>（不符合要求条款上打√）</w:t>
            </w:r>
          </w:p>
        </w:tc>
        <w:tc>
          <w:tcPr>
            <w:tcW w:w="1984" w:type="dxa"/>
            <w:shd w:val="clear" w:color="auto" w:fill="auto"/>
            <w:vAlign w:val="center"/>
          </w:tcPr>
          <w:p w:rsidR="0048607A" w:rsidRDefault="0048607A">
            <w:pPr>
              <w:jc w:val="left"/>
              <w:rPr>
                <w:rFonts w:ascii="宋体" w:eastAsia="宋体" w:hAnsi="宋体" w:cs="宋体"/>
                <w:color w:val="000000" w:themeColor="text1"/>
                <w:szCs w:val="21"/>
              </w:rPr>
            </w:pPr>
          </w:p>
        </w:tc>
        <w:tc>
          <w:tcPr>
            <w:tcW w:w="1544" w:type="dxa"/>
            <w:shd w:val="clear" w:color="auto" w:fill="auto"/>
            <w:vAlign w:val="center"/>
          </w:tcPr>
          <w:p w:rsidR="0048607A" w:rsidRDefault="0048607A">
            <w:pPr>
              <w:jc w:val="left"/>
              <w:rPr>
                <w:rFonts w:ascii="宋体" w:eastAsia="宋体" w:hAnsi="宋体" w:cs="宋体"/>
                <w:color w:val="000000" w:themeColor="text1"/>
                <w:sz w:val="22"/>
                <w:szCs w:val="21"/>
              </w:rPr>
            </w:pPr>
          </w:p>
        </w:tc>
      </w:tr>
      <w:tr w:rsidR="0048607A" w:rsidTr="00DD18D5">
        <w:trPr>
          <w:trHeight w:val="493"/>
        </w:trPr>
        <w:tc>
          <w:tcPr>
            <w:tcW w:w="1134" w:type="dxa"/>
            <w:shd w:val="clear" w:color="auto" w:fill="FFFFFF"/>
          </w:tcPr>
          <w:p w:rsidR="0048607A" w:rsidRDefault="0048607A">
            <w:pPr>
              <w:widowControl/>
              <w:jc w:val="center"/>
              <w:textAlignment w:val="center"/>
              <w:rPr>
                <w:rFonts w:ascii="宋体" w:eastAsia="宋体" w:hAnsi="宋体" w:cs="宋体"/>
                <w:b/>
                <w:color w:val="000000" w:themeColor="text1"/>
                <w:kern w:val="0"/>
                <w:szCs w:val="21"/>
              </w:rPr>
            </w:pPr>
          </w:p>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《医疗机构临床用血管</w:t>
            </w:r>
            <w:r>
              <w:rPr>
                <w:rFonts w:ascii="宋体" w:eastAsia="宋体" w:hAnsi="宋体" w:cs="宋体" w:hint="eastAsia"/>
                <w:b/>
                <w:color w:val="000000" w:themeColor="text1"/>
                <w:kern w:val="0"/>
                <w:szCs w:val="21"/>
              </w:rPr>
              <w:lastRenderedPageBreak/>
              <w:t>理办法》第二十七条</w:t>
            </w:r>
          </w:p>
        </w:tc>
        <w:tc>
          <w:tcPr>
            <w:tcW w:w="567" w:type="dxa"/>
            <w:shd w:val="clear" w:color="auto" w:fill="FFFFFF"/>
            <w:vAlign w:val="center"/>
          </w:tcPr>
          <w:p w:rsidR="0048607A" w:rsidRDefault="00DF72D5">
            <w:pPr>
              <w:widowControl/>
              <w:jc w:val="center"/>
              <w:textAlignment w:val="center"/>
              <w:rPr>
                <w:rFonts w:ascii="宋体" w:eastAsia="宋体" w:hAnsi="宋体" w:cs="宋体"/>
                <w:b/>
                <w:color w:val="000000" w:themeColor="text1"/>
                <w:kern w:val="0"/>
                <w:szCs w:val="21"/>
              </w:rPr>
            </w:pPr>
            <w:r>
              <w:rPr>
                <w:rFonts w:ascii="宋体" w:hAnsi="宋体" w:hint="eastAsia"/>
                <w:b/>
                <w:color w:val="000000" w:themeColor="text1"/>
                <w:szCs w:val="21"/>
              </w:rPr>
              <w:lastRenderedPageBreak/>
              <w:t>*</w:t>
            </w:r>
            <w:r>
              <w:rPr>
                <w:rFonts w:ascii="宋体" w:eastAsia="宋体" w:hAnsi="宋体" w:cs="宋体" w:hint="eastAsia"/>
                <w:b/>
                <w:color w:val="000000" w:themeColor="text1"/>
                <w:kern w:val="0"/>
                <w:szCs w:val="21"/>
              </w:rPr>
              <w:t>19</w:t>
            </w:r>
          </w:p>
        </w:tc>
        <w:tc>
          <w:tcPr>
            <w:tcW w:w="2127" w:type="dxa"/>
            <w:shd w:val="clear" w:color="auto" w:fill="auto"/>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应当制订应急用</w:t>
            </w:r>
            <w:proofErr w:type="gramStart"/>
            <w:r>
              <w:rPr>
                <w:rFonts w:ascii="宋体" w:eastAsia="宋体" w:hAnsi="宋体" w:cs="宋体" w:hint="eastAsia"/>
                <w:color w:val="000000" w:themeColor="text1"/>
                <w:kern w:val="0"/>
                <w:szCs w:val="21"/>
              </w:rPr>
              <w:t>血工作</w:t>
            </w:r>
            <w:proofErr w:type="gramEnd"/>
            <w:r>
              <w:rPr>
                <w:rFonts w:ascii="宋体" w:eastAsia="宋体" w:hAnsi="宋体" w:cs="宋体" w:hint="eastAsia"/>
                <w:color w:val="000000" w:themeColor="text1"/>
                <w:kern w:val="0"/>
                <w:szCs w:val="21"/>
              </w:rPr>
              <w:t>预案。</w:t>
            </w:r>
          </w:p>
        </w:tc>
        <w:tc>
          <w:tcPr>
            <w:tcW w:w="4819" w:type="dxa"/>
            <w:shd w:val="clear" w:color="auto" w:fill="auto"/>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现场核查及查看相关文件和记录：</w:t>
            </w:r>
          </w:p>
          <w:p w:rsidR="0048607A" w:rsidRDefault="00DF72D5">
            <w:pP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①查看文件，已经制定了哪些预案（如：紧急用血、库存预警、关键设备、信息系统故障）。</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②紧急用血应急预案是否建立绿色通道。</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③有无急诊样品处理程序和与临床沟通程序及相应记录。</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④是否对应急预案定期演练。</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⑤有无经医院颁布的非同型输</w:t>
            </w:r>
            <w:proofErr w:type="gramStart"/>
            <w:r>
              <w:rPr>
                <w:rFonts w:ascii="宋体" w:eastAsia="宋体" w:hAnsi="宋体" w:cs="宋体" w:hint="eastAsia"/>
                <w:color w:val="000000" w:themeColor="text1"/>
                <w:kern w:val="0"/>
                <w:szCs w:val="21"/>
              </w:rPr>
              <w:t>注管理</w:t>
            </w:r>
            <w:proofErr w:type="gramEnd"/>
            <w:r>
              <w:rPr>
                <w:rFonts w:ascii="宋体" w:eastAsia="宋体" w:hAnsi="宋体" w:cs="宋体" w:hint="eastAsia"/>
                <w:color w:val="000000" w:themeColor="text1"/>
                <w:kern w:val="0"/>
                <w:szCs w:val="21"/>
              </w:rPr>
              <w:t>制度。</w:t>
            </w:r>
          </w:p>
        </w:tc>
        <w:tc>
          <w:tcPr>
            <w:tcW w:w="2000" w:type="dxa"/>
            <w:vAlign w:val="center"/>
          </w:tcPr>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□完全符合要求</w:t>
            </w:r>
            <w:r>
              <w:rPr>
                <w:rFonts w:ascii="宋体" w:eastAsia="宋体" w:hAnsi="宋体" w:cs="宋体" w:hint="eastAsia"/>
                <w:color w:val="000000" w:themeColor="text1"/>
                <w:kern w:val="0"/>
                <w:szCs w:val="21"/>
              </w:rPr>
              <w:br/>
              <w:t xml:space="preserve">□≤1项不符合要求                        </w:t>
            </w:r>
            <w:r>
              <w:rPr>
                <w:rFonts w:ascii="宋体" w:eastAsia="宋体" w:hAnsi="宋体" w:cs="宋体" w:hint="eastAsia"/>
                <w:color w:val="000000" w:themeColor="text1"/>
                <w:kern w:val="0"/>
                <w:szCs w:val="21"/>
              </w:rPr>
              <w:br/>
              <w:t>□＞1项不符合要求</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□现场发现应急预案不能正常启动</w:t>
            </w:r>
          </w:p>
        </w:tc>
        <w:tc>
          <w:tcPr>
            <w:tcW w:w="1984" w:type="dxa"/>
            <w:shd w:val="clear" w:color="auto" w:fill="auto"/>
            <w:vAlign w:val="center"/>
          </w:tcPr>
          <w:p w:rsidR="0048607A" w:rsidRDefault="0048607A">
            <w:pPr>
              <w:jc w:val="left"/>
              <w:rPr>
                <w:rFonts w:ascii="宋体" w:eastAsia="宋体" w:hAnsi="宋体" w:cs="宋体"/>
                <w:color w:val="000000" w:themeColor="text1"/>
                <w:kern w:val="0"/>
                <w:szCs w:val="21"/>
              </w:rPr>
            </w:pPr>
          </w:p>
        </w:tc>
        <w:tc>
          <w:tcPr>
            <w:tcW w:w="1544" w:type="dxa"/>
            <w:shd w:val="clear" w:color="auto" w:fill="auto"/>
            <w:vAlign w:val="center"/>
          </w:tcPr>
          <w:p w:rsidR="0048607A" w:rsidRDefault="0048607A">
            <w:pPr>
              <w:jc w:val="center"/>
              <w:rPr>
                <w:rFonts w:ascii="宋体" w:eastAsia="宋体" w:hAnsi="宋体" w:cs="宋体"/>
                <w:color w:val="000000" w:themeColor="text1"/>
                <w:sz w:val="22"/>
                <w:szCs w:val="21"/>
              </w:rPr>
            </w:pPr>
          </w:p>
        </w:tc>
      </w:tr>
      <w:tr w:rsidR="0048607A" w:rsidTr="00DD18D5">
        <w:trPr>
          <w:trHeight w:val="1275"/>
        </w:trPr>
        <w:tc>
          <w:tcPr>
            <w:tcW w:w="1134" w:type="dxa"/>
          </w:tcPr>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lastRenderedPageBreak/>
              <w:t>《医疗机构临床用血管理办法》第九条、第二十五条</w:t>
            </w:r>
          </w:p>
          <w:p w:rsidR="0048607A" w:rsidRDefault="0048607A">
            <w:pPr>
              <w:widowControl/>
              <w:jc w:val="center"/>
              <w:textAlignment w:val="center"/>
              <w:rPr>
                <w:rFonts w:ascii="宋体" w:eastAsia="宋体" w:hAnsi="宋体" w:cs="宋体"/>
                <w:b/>
                <w:color w:val="000000" w:themeColor="text1"/>
                <w:kern w:val="0"/>
                <w:szCs w:val="21"/>
              </w:rPr>
            </w:pPr>
          </w:p>
        </w:tc>
        <w:tc>
          <w:tcPr>
            <w:tcW w:w="567" w:type="dxa"/>
            <w:shd w:val="clear" w:color="auto" w:fill="auto"/>
            <w:vAlign w:val="center"/>
          </w:tcPr>
          <w:p w:rsidR="0048607A" w:rsidRDefault="00DF72D5">
            <w:pPr>
              <w:widowControl/>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20</w:t>
            </w:r>
          </w:p>
        </w:tc>
        <w:tc>
          <w:tcPr>
            <w:tcW w:w="2127" w:type="dxa"/>
            <w:shd w:val="clear" w:color="auto" w:fill="auto"/>
            <w:vAlign w:val="center"/>
          </w:tcPr>
          <w:p w:rsidR="0048607A" w:rsidRDefault="00DF72D5">
            <w:pPr>
              <w:widowControl/>
              <w:jc w:val="left"/>
              <w:textAlignment w:val="center"/>
              <w:rPr>
                <w:rFonts w:ascii="宋体" w:eastAsia="宋体" w:hAnsi="宋体" w:cs="宋体"/>
                <w:color w:val="000000" w:themeColor="text1"/>
                <w:kern w:val="0"/>
                <w:szCs w:val="21"/>
                <w:lang w:val="zh-TW" w:eastAsia="zh-TW"/>
              </w:rPr>
            </w:pPr>
            <w:r>
              <w:rPr>
                <w:rFonts w:ascii="宋体" w:eastAsia="宋体" w:hAnsi="宋体" w:cs="宋体" w:hint="eastAsia"/>
                <w:color w:val="000000" w:themeColor="text1"/>
                <w:kern w:val="0"/>
                <w:szCs w:val="21"/>
              </w:rPr>
              <w:t>应</w:t>
            </w:r>
            <w:r>
              <w:rPr>
                <w:rFonts w:ascii="宋体" w:eastAsia="宋体" w:hAnsi="宋体" w:cs="宋体" w:hint="eastAsia"/>
                <w:color w:val="000000" w:themeColor="text1"/>
                <w:kern w:val="0"/>
                <w:szCs w:val="21"/>
                <w:lang w:val="zh-CN"/>
              </w:rPr>
              <w:t>建立对</w:t>
            </w:r>
            <w:r>
              <w:rPr>
                <w:rFonts w:hint="eastAsia"/>
                <w:color w:val="000000" w:themeColor="text1"/>
                <w:szCs w:val="21"/>
              </w:rPr>
              <w:t>临床用血</w:t>
            </w:r>
            <w:r>
              <w:rPr>
                <w:rFonts w:ascii="宋体" w:eastAsia="宋体" w:hAnsi="宋体" w:cs="宋体" w:hint="eastAsia"/>
                <w:color w:val="000000" w:themeColor="text1"/>
                <w:kern w:val="0"/>
                <w:szCs w:val="21"/>
                <w:lang w:val="zh-CN"/>
              </w:rPr>
              <w:t>质量或安全相关事件采取纠正和防范措施的流程。包括：</w:t>
            </w:r>
          </w:p>
          <w:p w:rsidR="0048607A" w:rsidRDefault="00DF72D5">
            <w:pPr>
              <w:widowControl/>
              <w:jc w:val="left"/>
              <w:textAlignment w:val="center"/>
              <w:rPr>
                <w:rFonts w:ascii="宋体" w:eastAsia="宋体" w:hAnsi="宋体" w:cs="宋体"/>
                <w:color w:val="000000" w:themeColor="text1"/>
                <w:kern w:val="0"/>
                <w:szCs w:val="21"/>
                <w:lang w:val="zh-TW" w:eastAsia="zh-TW"/>
              </w:rPr>
            </w:pPr>
            <w:r>
              <w:rPr>
                <w:rFonts w:ascii="宋体" w:eastAsia="宋体" w:hAnsi="宋体" w:cs="宋体"/>
                <w:color w:val="000000" w:themeColor="text1"/>
                <w:kern w:val="0"/>
                <w:szCs w:val="21"/>
                <w:lang w:val="zh-CN"/>
              </w:rPr>
              <w:t>1）</w:t>
            </w:r>
            <w:r>
              <w:rPr>
                <w:rFonts w:ascii="宋体" w:eastAsia="宋体" w:hAnsi="宋体" w:cs="宋体" w:hint="eastAsia"/>
                <w:color w:val="000000" w:themeColor="text1"/>
                <w:kern w:val="0"/>
                <w:szCs w:val="21"/>
                <w:lang w:val="zh-CN"/>
              </w:rPr>
              <w:t>事件描述</w:t>
            </w:r>
          </w:p>
          <w:p w:rsidR="0048607A" w:rsidRDefault="00DF72D5">
            <w:pPr>
              <w:widowControl/>
              <w:jc w:val="left"/>
              <w:textAlignment w:val="center"/>
              <w:rPr>
                <w:rFonts w:ascii="宋体" w:eastAsia="宋体" w:hAnsi="宋体" w:cs="宋体"/>
                <w:color w:val="000000" w:themeColor="text1"/>
                <w:kern w:val="0"/>
                <w:szCs w:val="21"/>
                <w:lang w:val="zh-TW" w:eastAsia="zh-TW"/>
              </w:rPr>
            </w:pPr>
            <w:r>
              <w:rPr>
                <w:rFonts w:ascii="宋体" w:eastAsia="宋体" w:hAnsi="宋体" w:cs="宋体"/>
                <w:color w:val="000000" w:themeColor="text1"/>
                <w:kern w:val="0"/>
                <w:szCs w:val="21"/>
                <w:lang w:val="zh-CN"/>
              </w:rPr>
              <w:t>2）</w:t>
            </w:r>
            <w:r>
              <w:rPr>
                <w:rFonts w:ascii="宋体" w:eastAsia="宋体" w:hAnsi="宋体" w:cs="宋体" w:hint="eastAsia"/>
                <w:color w:val="000000" w:themeColor="text1"/>
                <w:kern w:val="0"/>
                <w:szCs w:val="21"/>
                <w:lang w:val="zh-CN"/>
              </w:rPr>
              <w:t>事件调查</w:t>
            </w:r>
          </w:p>
          <w:p w:rsidR="0048607A" w:rsidRDefault="00DF72D5">
            <w:pPr>
              <w:widowControl/>
              <w:jc w:val="left"/>
              <w:textAlignment w:val="center"/>
              <w:rPr>
                <w:rFonts w:ascii="宋体" w:eastAsia="宋体" w:hAnsi="宋体" w:cs="宋体"/>
                <w:color w:val="000000" w:themeColor="text1"/>
                <w:kern w:val="0"/>
                <w:szCs w:val="21"/>
                <w:lang w:val="zh-TW" w:eastAsia="zh-TW"/>
              </w:rPr>
            </w:pPr>
            <w:r>
              <w:rPr>
                <w:rFonts w:ascii="宋体" w:eastAsia="宋体" w:hAnsi="宋体" w:cs="宋体"/>
                <w:color w:val="000000" w:themeColor="text1"/>
                <w:kern w:val="0"/>
                <w:szCs w:val="21"/>
                <w:lang w:val="zh-CN"/>
              </w:rPr>
              <w:t>3）</w:t>
            </w:r>
            <w:r>
              <w:rPr>
                <w:rFonts w:ascii="宋体" w:eastAsia="宋体" w:hAnsi="宋体" w:cs="宋体" w:hint="eastAsia"/>
                <w:color w:val="000000" w:themeColor="text1"/>
                <w:kern w:val="0"/>
                <w:szCs w:val="21"/>
                <w:lang w:val="zh-CN"/>
              </w:rPr>
              <w:t>确定原因</w:t>
            </w:r>
          </w:p>
          <w:p w:rsidR="0048607A" w:rsidRDefault="00DF72D5">
            <w:pPr>
              <w:widowControl/>
              <w:jc w:val="left"/>
              <w:textAlignment w:val="center"/>
              <w:rPr>
                <w:rFonts w:ascii="宋体" w:eastAsia="宋体" w:hAnsi="宋体" w:cs="宋体"/>
                <w:color w:val="000000" w:themeColor="text1"/>
                <w:kern w:val="0"/>
                <w:szCs w:val="21"/>
                <w:lang w:val="zh-TW" w:eastAsia="zh-TW"/>
              </w:rPr>
            </w:pPr>
            <w:r>
              <w:rPr>
                <w:rFonts w:ascii="宋体" w:eastAsia="宋体" w:hAnsi="宋体" w:cs="宋体" w:hint="eastAsia"/>
                <w:color w:val="000000" w:themeColor="text1"/>
                <w:kern w:val="0"/>
                <w:szCs w:val="21"/>
                <w:lang w:val="zh-CN"/>
              </w:rPr>
              <w:t>4）实施纠正措施</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color w:val="000000" w:themeColor="text1"/>
                <w:kern w:val="0"/>
                <w:szCs w:val="21"/>
                <w:lang w:val="zh-CN"/>
              </w:rPr>
              <w:t>5）</w:t>
            </w:r>
            <w:r>
              <w:rPr>
                <w:rFonts w:ascii="宋体" w:eastAsia="宋体" w:hAnsi="宋体" w:cs="宋体" w:hint="eastAsia"/>
                <w:color w:val="000000" w:themeColor="text1"/>
                <w:kern w:val="0"/>
                <w:szCs w:val="21"/>
                <w:lang w:val="zh-CN"/>
              </w:rPr>
              <w:t>确保纠正措施已执行并有效的评价方法。</w:t>
            </w:r>
          </w:p>
        </w:tc>
        <w:tc>
          <w:tcPr>
            <w:tcW w:w="4819" w:type="dxa"/>
            <w:shd w:val="clear" w:color="auto" w:fill="auto"/>
            <w:vAlign w:val="center"/>
          </w:tcPr>
          <w:p w:rsidR="0048607A" w:rsidRDefault="00DF72D5">
            <w:pPr>
              <w:widowControl/>
              <w:jc w:val="left"/>
              <w:textAlignment w:val="center"/>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实际核查一个</w:t>
            </w:r>
            <w:r>
              <w:rPr>
                <w:rFonts w:hint="eastAsia"/>
                <w:color w:val="000000" w:themeColor="text1"/>
                <w:szCs w:val="21"/>
              </w:rPr>
              <w:t>临床用血</w:t>
            </w:r>
            <w:r>
              <w:rPr>
                <w:rFonts w:ascii="宋体" w:eastAsia="宋体" w:hAnsi="宋体" w:cs="宋体" w:hint="eastAsia"/>
                <w:color w:val="000000" w:themeColor="text1"/>
                <w:kern w:val="0"/>
                <w:szCs w:val="21"/>
                <w:lang w:val="zh-CN"/>
              </w:rPr>
              <w:t>质量或安全事件的案例，至少包含以下内容，并有医务部门和护理部参与：</w:t>
            </w:r>
          </w:p>
          <w:p w:rsidR="0048607A" w:rsidRDefault="00DF72D5">
            <w:pPr>
              <w:widowControl/>
              <w:jc w:val="left"/>
              <w:textAlignment w:val="center"/>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①是否有流程能确保采取必要的纠正措施，消除导致事件（各种偏差，不符合和投诉等）的原因。</w:t>
            </w:r>
          </w:p>
          <w:p w:rsidR="0048607A" w:rsidRDefault="00DF72D5">
            <w:pPr>
              <w:widowControl/>
              <w:jc w:val="left"/>
              <w:textAlignment w:val="center"/>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②如何评估纠正措施的有效性。</w:t>
            </w:r>
          </w:p>
          <w:p w:rsidR="0048607A" w:rsidRPr="0065762F" w:rsidRDefault="00DF72D5">
            <w:pPr>
              <w:widowControl/>
              <w:jc w:val="left"/>
              <w:textAlignment w:val="center"/>
              <w:rPr>
                <w:rFonts w:ascii="宋体" w:eastAsia="宋体" w:hAnsi="宋体" w:cs="宋体"/>
                <w:b/>
                <w:color w:val="FF0000"/>
                <w:kern w:val="0"/>
                <w:szCs w:val="21"/>
                <w:lang w:val="zh-CN"/>
              </w:rPr>
            </w:pPr>
            <w:r w:rsidRPr="0065762F">
              <w:rPr>
                <w:rFonts w:ascii="宋体" w:eastAsia="宋体" w:hAnsi="宋体" w:cs="宋体" w:hint="eastAsia"/>
                <w:b/>
                <w:color w:val="FF0000"/>
                <w:kern w:val="0"/>
                <w:szCs w:val="21"/>
                <w:lang w:val="zh-CN"/>
              </w:rPr>
              <w:t>③医务人员如何知晓纠正和防范措施。</w:t>
            </w:r>
          </w:p>
          <w:p w:rsidR="0048607A" w:rsidRDefault="00DF72D5">
            <w:pPr>
              <w:widowControl/>
              <w:jc w:val="left"/>
              <w:textAlignment w:val="center"/>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④管理者是否审查纠正措施的有效性。</w:t>
            </w:r>
          </w:p>
          <w:p w:rsidR="0048607A" w:rsidRDefault="00DF72D5">
            <w:pPr>
              <w:widowControl/>
              <w:jc w:val="left"/>
              <w:textAlignment w:val="center"/>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⑤什么证据表明纠正措施已执行、记录和有效。</w:t>
            </w:r>
          </w:p>
          <w:p w:rsidR="0048607A" w:rsidRDefault="00DF72D5">
            <w:pPr>
              <w:widowControl/>
              <w:jc w:val="left"/>
              <w:textAlignment w:val="center"/>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⑥如何识别和归类隐患</w:t>
            </w:r>
            <w:r>
              <w:rPr>
                <w:rFonts w:ascii="宋体" w:eastAsia="宋体" w:hAnsi="宋体" w:cs="宋体" w:hint="eastAsia"/>
                <w:color w:val="000000" w:themeColor="text1"/>
                <w:kern w:val="0"/>
                <w:szCs w:val="21"/>
                <w:lang w:val="ja-JP" w:eastAsia="ja-JP"/>
              </w:rPr>
              <w:t>事件</w:t>
            </w:r>
            <w:r>
              <w:rPr>
                <w:rFonts w:ascii="宋体" w:eastAsia="宋体" w:hAnsi="宋体" w:cs="宋体" w:hint="eastAsia"/>
                <w:color w:val="000000" w:themeColor="text1"/>
                <w:kern w:val="0"/>
                <w:szCs w:val="21"/>
                <w:lang w:val="ja-JP"/>
              </w:rPr>
              <w:t>。</w:t>
            </w:r>
          </w:p>
          <w:p w:rsidR="0048607A" w:rsidRDefault="00DF72D5">
            <w:pPr>
              <w:pStyle w:val="10"/>
              <w:rPr>
                <w:color w:val="000000" w:themeColor="text1"/>
                <w:kern w:val="0"/>
                <w:lang w:val="zh-CN"/>
              </w:rPr>
            </w:pPr>
            <w:r>
              <w:rPr>
                <w:rFonts w:hint="eastAsia"/>
                <w:color w:val="000000" w:themeColor="text1"/>
                <w:kern w:val="0"/>
                <w:lang w:val="zh-CN"/>
              </w:rPr>
              <w:t>⑦是否对此流程在实际事件调查、根本性原因分析和改进纠正措施中的有效性进行过评估。</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lang w:val="zh-CN"/>
              </w:rPr>
              <w:t>⑧医院信息系统是否覆盖了血液使用的全过程，可为</w:t>
            </w:r>
            <w:r>
              <w:rPr>
                <w:rFonts w:hint="eastAsia"/>
                <w:color w:val="000000" w:themeColor="text1"/>
                <w:szCs w:val="21"/>
              </w:rPr>
              <w:t>临床用血</w:t>
            </w:r>
            <w:r>
              <w:rPr>
                <w:rFonts w:ascii="宋体" w:eastAsia="宋体" w:hAnsi="宋体" w:cs="宋体" w:hint="eastAsia"/>
                <w:color w:val="000000" w:themeColor="text1"/>
                <w:kern w:val="0"/>
                <w:szCs w:val="21"/>
                <w:lang w:val="zh-CN"/>
              </w:rPr>
              <w:t>事件提供溯源数据。</w:t>
            </w:r>
          </w:p>
        </w:tc>
        <w:tc>
          <w:tcPr>
            <w:tcW w:w="2000" w:type="dxa"/>
            <w:vAlign w:val="center"/>
          </w:tcPr>
          <w:p w:rsidR="0048607A" w:rsidRDefault="0048607A">
            <w:pPr>
              <w:widowControl/>
              <w:jc w:val="left"/>
              <w:textAlignment w:val="center"/>
              <w:rPr>
                <w:rFonts w:ascii="宋体" w:eastAsia="宋体" w:hAnsi="宋体" w:cs="宋体"/>
                <w:color w:val="000000" w:themeColor="text1"/>
                <w:kern w:val="0"/>
                <w:szCs w:val="21"/>
              </w:rPr>
            </w:pP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□有措施有改进有成效</w:t>
            </w:r>
          </w:p>
          <w:p w:rsidR="0048607A" w:rsidRDefault="00DF72D5">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□有措施有改进无成效</w:t>
            </w:r>
            <w:r>
              <w:rPr>
                <w:rFonts w:ascii="宋体" w:eastAsia="宋体" w:hAnsi="宋体" w:cs="宋体" w:hint="eastAsia"/>
                <w:color w:val="000000" w:themeColor="text1"/>
                <w:kern w:val="0"/>
                <w:szCs w:val="21"/>
              </w:rPr>
              <w:br/>
              <w:t>□有措施无改进</w:t>
            </w:r>
          </w:p>
        </w:tc>
        <w:tc>
          <w:tcPr>
            <w:tcW w:w="1984" w:type="dxa"/>
            <w:shd w:val="clear" w:color="auto" w:fill="auto"/>
            <w:vAlign w:val="center"/>
          </w:tcPr>
          <w:p w:rsidR="0048607A" w:rsidRDefault="0048607A">
            <w:pPr>
              <w:jc w:val="left"/>
              <w:rPr>
                <w:rFonts w:ascii="宋体" w:eastAsia="宋体" w:hAnsi="宋体" w:cs="宋体"/>
                <w:color w:val="000000" w:themeColor="text1"/>
                <w:szCs w:val="21"/>
              </w:rPr>
            </w:pPr>
          </w:p>
        </w:tc>
        <w:tc>
          <w:tcPr>
            <w:tcW w:w="1544" w:type="dxa"/>
            <w:shd w:val="clear" w:color="auto" w:fill="auto"/>
            <w:vAlign w:val="center"/>
          </w:tcPr>
          <w:p w:rsidR="0048607A" w:rsidRDefault="0048607A">
            <w:pPr>
              <w:jc w:val="left"/>
              <w:rPr>
                <w:rFonts w:ascii="宋体" w:eastAsia="宋体" w:hAnsi="宋体" w:cs="宋体"/>
                <w:color w:val="000000" w:themeColor="text1"/>
                <w:sz w:val="22"/>
                <w:szCs w:val="21"/>
              </w:rPr>
            </w:pPr>
          </w:p>
        </w:tc>
      </w:tr>
    </w:tbl>
    <w:p w:rsidR="0048607A" w:rsidRDefault="0048607A" w:rsidP="00985C31">
      <w:pPr>
        <w:widowControl/>
        <w:wordWrap w:val="0"/>
        <w:ind w:right="900"/>
        <w:rPr>
          <w:b/>
          <w:color w:val="000000" w:themeColor="text1"/>
          <w:sz w:val="24"/>
          <w:szCs w:val="21"/>
        </w:rPr>
      </w:pPr>
    </w:p>
    <w:sectPr w:rsidR="0048607A" w:rsidSect="0048607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AD8"/>
    <w:multiLevelType w:val="multilevel"/>
    <w:tmpl w:val="1FE84A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4FE2"/>
    <w:rsid w:val="0000025A"/>
    <w:rsid w:val="00001570"/>
    <w:rsid w:val="00001C54"/>
    <w:rsid w:val="0000258C"/>
    <w:rsid w:val="00003B99"/>
    <w:rsid w:val="00007624"/>
    <w:rsid w:val="00007912"/>
    <w:rsid w:val="000116EB"/>
    <w:rsid w:val="000128B8"/>
    <w:rsid w:val="0001422F"/>
    <w:rsid w:val="000144E6"/>
    <w:rsid w:val="000174D6"/>
    <w:rsid w:val="00023604"/>
    <w:rsid w:val="00024860"/>
    <w:rsid w:val="00032CEA"/>
    <w:rsid w:val="00034078"/>
    <w:rsid w:val="0003443A"/>
    <w:rsid w:val="000362F7"/>
    <w:rsid w:val="0004033C"/>
    <w:rsid w:val="00040638"/>
    <w:rsid w:val="00040796"/>
    <w:rsid w:val="00043A1C"/>
    <w:rsid w:val="0004444D"/>
    <w:rsid w:val="00045B9D"/>
    <w:rsid w:val="000527F5"/>
    <w:rsid w:val="0005709E"/>
    <w:rsid w:val="00057B20"/>
    <w:rsid w:val="00061DD4"/>
    <w:rsid w:val="000631D1"/>
    <w:rsid w:val="00067102"/>
    <w:rsid w:val="00071D1B"/>
    <w:rsid w:val="00074DE1"/>
    <w:rsid w:val="00074FA9"/>
    <w:rsid w:val="00084C91"/>
    <w:rsid w:val="00085A2B"/>
    <w:rsid w:val="00085A57"/>
    <w:rsid w:val="00095553"/>
    <w:rsid w:val="000959FE"/>
    <w:rsid w:val="00096456"/>
    <w:rsid w:val="00096516"/>
    <w:rsid w:val="0009719E"/>
    <w:rsid w:val="00097FBB"/>
    <w:rsid w:val="000A0085"/>
    <w:rsid w:val="000A1FAF"/>
    <w:rsid w:val="000A21DE"/>
    <w:rsid w:val="000A2D33"/>
    <w:rsid w:val="000A3AAA"/>
    <w:rsid w:val="000A4953"/>
    <w:rsid w:val="000A5189"/>
    <w:rsid w:val="000B5134"/>
    <w:rsid w:val="000B5A7E"/>
    <w:rsid w:val="000B5CDF"/>
    <w:rsid w:val="000B648A"/>
    <w:rsid w:val="000B6F2E"/>
    <w:rsid w:val="000C2A02"/>
    <w:rsid w:val="000C3855"/>
    <w:rsid w:val="000C3CB4"/>
    <w:rsid w:val="000C4E9F"/>
    <w:rsid w:val="000C5D8F"/>
    <w:rsid w:val="000C6257"/>
    <w:rsid w:val="000D0CC0"/>
    <w:rsid w:val="000D2439"/>
    <w:rsid w:val="000D54F3"/>
    <w:rsid w:val="000D57F0"/>
    <w:rsid w:val="000D7676"/>
    <w:rsid w:val="000D7D9F"/>
    <w:rsid w:val="000E45F2"/>
    <w:rsid w:val="000E5459"/>
    <w:rsid w:val="000E5928"/>
    <w:rsid w:val="000E6233"/>
    <w:rsid w:val="000E7513"/>
    <w:rsid w:val="000E7CA0"/>
    <w:rsid w:val="000E7E3D"/>
    <w:rsid w:val="000F5796"/>
    <w:rsid w:val="000F61C4"/>
    <w:rsid w:val="000F666C"/>
    <w:rsid w:val="000F748C"/>
    <w:rsid w:val="001020DB"/>
    <w:rsid w:val="001051C1"/>
    <w:rsid w:val="00106276"/>
    <w:rsid w:val="00110D40"/>
    <w:rsid w:val="001118BB"/>
    <w:rsid w:val="00113EA3"/>
    <w:rsid w:val="0011796A"/>
    <w:rsid w:val="001212BA"/>
    <w:rsid w:val="00121A73"/>
    <w:rsid w:val="001234A9"/>
    <w:rsid w:val="0012535F"/>
    <w:rsid w:val="0013045B"/>
    <w:rsid w:val="00132B8C"/>
    <w:rsid w:val="001335CA"/>
    <w:rsid w:val="001400F7"/>
    <w:rsid w:val="00140D35"/>
    <w:rsid w:val="001435D8"/>
    <w:rsid w:val="00146C19"/>
    <w:rsid w:val="00147349"/>
    <w:rsid w:val="00147A59"/>
    <w:rsid w:val="00147C6A"/>
    <w:rsid w:val="001518BE"/>
    <w:rsid w:val="00153723"/>
    <w:rsid w:val="00153BDD"/>
    <w:rsid w:val="00154C8D"/>
    <w:rsid w:val="00155BF8"/>
    <w:rsid w:val="001567D7"/>
    <w:rsid w:val="001573A8"/>
    <w:rsid w:val="00157A41"/>
    <w:rsid w:val="00162595"/>
    <w:rsid w:val="00162DD3"/>
    <w:rsid w:val="0016658B"/>
    <w:rsid w:val="001717B7"/>
    <w:rsid w:val="00171E46"/>
    <w:rsid w:val="001728BA"/>
    <w:rsid w:val="00172E0A"/>
    <w:rsid w:val="00173090"/>
    <w:rsid w:val="001800DB"/>
    <w:rsid w:val="00180936"/>
    <w:rsid w:val="001809C0"/>
    <w:rsid w:val="001822AF"/>
    <w:rsid w:val="001824DB"/>
    <w:rsid w:val="0018476C"/>
    <w:rsid w:val="00184AB8"/>
    <w:rsid w:val="001920F0"/>
    <w:rsid w:val="00192DA9"/>
    <w:rsid w:val="00193B4D"/>
    <w:rsid w:val="00193CA7"/>
    <w:rsid w:val="00194B2D"/>
    <w:rsid w:val="00194DBC"/>
    <w:rsid w:val="001A1DC9"/>
    <w:rsid w:val="001A3A20"/>
    <w:rsid w:val="001A63FE"/>
    <w:rsid w:val="001B08E5"/>
    <w:rsid w:val="001B0A2E"/>
    <w:rsid w:val="001B114A"/>
    <w:rsid w:val="001B277C"/>
    <w:rsid w:val="001B2A75"/>
    <w:rsid w:val="001B38B5"/>
    <w:rsid w:val="001B509F"/>
    <w:rsid w:val="001B7936"/>
    <w:rsid w:val="001C2662"/>
    <w:rsid w:val="001C30EC"/>
    <w:rsid w:val="001C5656"/>
    <w:rsid w:val="001C5F67"/>
    <w:rsid w:val="001C659C"/>
    <w:rsid w:val="001C68D1"/>
    <w:rsid w:val="001D0A3F"/>
    <w:rsid w:val="001D2A62"/>
    <w:rsid w:val="001D3A53"/>
    <w:rsid w:val="001D3DF0"/>
    <w:rsid w:val="001D4EA5"/>
    <w:rsid w:val="001D687D"/>
    <w:rsid w:val="001E1800"/>
    <w:rsid w:val="001E20D5"/>
    <w:rsid w:val="001E45FB"/>
    <w:rsid w:val="001E4AFE"/>
    <w:rsid w:val="001E5BFD"/>
    <w:rsid w:val="001F03F6"/>
    <w:rsid w:val="001F11AA"/>
    <w:rsid w:val="001F6F7F"/>
    <w:rsid w:val="00200F27"/>
    <w:rsid w:val="00204B61"/>
    <w:rsid w:val="00204BC6"/>
    <w:rsid w:val="0020659C"/>
    <w:rsid w:val="0021101A"/>
    <w:rsid w:val="002127E4"/>
    <w:rsid w:val="00212F66"/>
    <w:rsid w:val="00213C84"/>
    <w:rsid w:val="002149C3"/>
    <w:rsid w:val="0022103E"/>
    <w:rsid w:val="00222001"/>
    <w:rsid w:val="002243AC"/>
    <w:rsid w:val="002244D1"/>
    <w:rsid w:val="0022493E"/>
    <w:rsid w:val="00224EA0"/>
    <w:rsid w:val="00227167"/>
    <w:rsid w:val="002316AB"/>
    <w:rsid w:val="002337FE"/>
    <w:rsid w:val="00236B20"/>
    <w:rsid w:val="002371F2"/>
    <w:rsid w:val="0024113E"/>
    <w:rsid w:val="002423AE"/>
    <w:rsid w:val="00242E25"/>
    <w:rsid w:val="00244F19"/>
    <w:rsid w:val="00250BB4"/>
    <w:rsid w:val="00254291"/>
    <w:rsid w:val="00255DD4"/>
    <w:rsid w:val="00256394"/>
    <w:rsid w:val="00256936"/>
    <w:rsid w:val="002579CC"/>
    <w:rsid w:val="00257C42"/>
    <w:rsid w:val="00261682"/>
    <w:rsid w:val="00271320"/>
    <w:rsid w:val="0027236C"/>
    <w:rsid w:val="00272CB6"/>
    <w:rsid w:val="00274556"/>
    <w:rsid w:val="00275D9E"/>
    <w:rsid w:val="00281B6D"/>
    <w:rsid w:val="00283475"/>
    <w:rsid w:val="0028457F"/>
    <w:rsid w:val="0028590A"/>
    <w:rsid w:val="00286448"/>
    <w:rsid w:val="002869F4"/>
    <w:rsid w:val="00286D3A"/>
    <w:rsid w:val="00290668"/>
    <w:rsid w:val="0029092B"/>
    <w:rsid w:val="0029412A"/>
    <w:rsid w:val="002959F5"/>
    <w:rsid w:val="002977B9"/>
    <w:rsid w:val="002A0112"/>
    <w:rsid w:val="002A0492"/>
    <w:rsid w:val="002A0E42"/>
    <w:rsid w:val="002A6AE5"/>
    <w:rsid w:val="002A6B13"/>
    <w:rsid w:val="002A7CFB"/>
    <w:rsid w:val="002B1794"/>
    <w:rsid w:val="002B2A46"/>
    <w:rsid w:val="002B2AC4"/>
    <w:rsid w:val="002B331D"/>
    <w:rsid w:val="002B3F9A"/>
    <w:rsid w:val="002B615D"/>
    <w:rsid w:val="002B725C"/>
    <w:rsid w:val="002B7C62"/>
    <w:rsid w:val="002C1208"/>
    <w:rsid w:val="002C1A9B"/>
    <w:rsid w:val="002C3498"/>
    <w:rsid w:val="002C4464"/>
    <w:rsid w:val="002C555F"/>
    <w:rsid w:val="002C648A"/>
    <w:rsid w:val="002C782B"/>
    <w:rsid w:val="002D1707"/>
    <w:rsid w:val="002D2D4F"/>
    <w:rsid w:val="002D46C6"/>
    <w:rsid w:val="002D48AB"/>
    <w:rsid w:val="002D4FE2"/>
    <w:rsid w:val="002D6669"/>
    <w:rsid w:val="002E07E1"/>
    <w:rsid w:val="002E0895"/>
    <w:rsid w:val="002E0AE7"/>
    <w:rsid w:val="002E1445"/>
    <w:rsid w:val="002E38BF"/>
    <w:rsid w:val="002E4732"/>
    <w:rsid w:val="002E5A55"/>
    <w:rsid w:val="002E639D"/>
    <w:rsid w:val="002F5C8D"/>
    <w:rsid w:val="002F7044"/>
    <w:rsid w:val="002F7076"/>
    <w:rsid w:val="002F7720"/>
    <w:rsid w:val="003002C5"/>
    <w:rsid w:val="00301CB9"/>
    <w:rsid w:val="00302A1F"/>
    <w:rsid w:val="00310903"/>
    <w:rsid w:val="00312E14"/>
    <w:rsid w:val="003150EE"/>
    <w:rsid w:val="0031678D"/>
    <w:rsid w:val="00317404"/>
    <w:rsid w:val="00317998"/>
    <w:rsid w:val="00320BBE"/>
    <w:rsid w:val="003211A2"/>
    <w:rsid w:val="0032337F"/>
    <w:rsid w:val="00324F59"/>
    <w:rsid w:val="00325F6D"/>
    <w:rsid w:val="003263B6"/>
    <w:rsid w:val="003277A4"/>
    <w:rsid w:val="00330C55"/>
    <w:rsid w:val="003320A8"/>
    <w:rsid w:val="00333CAF"/>
    <w:rsid w:val="00334360"/>
    <w:rsid w:val="00334B53"/>
    <w:rsid w:val="00340A2D"/>
    <w:rsid w:val="003459A8"/>
    <w:rsid w:val="00346114"/>
    <w:rsid w:val="00347D35"/>
    <w:rsid w:val="00352BDB"/>
    <w:rsid w:val="00360849"/>
    <w:rsid w:val="003663CE"/>
    <w:rsid w:val="0036662E"/>
    <w:rsid w:val="00370C41"/>
    <w:rsid w:val="003723C8"/>
    <w:rsid w:val="003727A8"/>
    <w:rsid w:val="003740CC"/>
    <w:rsid w:val="00374A40"/>
    <w:rsid w:val="00377082"/>
    <w:rsid w:val="003778BF"/>
    <w:rsid w:val="00377931"/>
    <w:rsid w:val="00380FCD"/>
    <w:rsid w:val="00386862"/>
    <w:rsid w:val="00386CF6"/>
    <w:rsid w:val="00390B71"/>
    <w:rsid w:val="00391351"/>
    <w:rsid w:val="00391BF3"/>
    <w:rsid w:val="003931F5"/>
    <w:rsid w:val="00393382"/>
    <w:rsid w:val="0039350F"/>
    <w:rsid w:val="00393A75"/>
    <w:rsid w:val="00395CBD"/>
    <w:rsid w:val="00396C27"/>
    <w:rsid w:val="00397385"/>
    <w:rsid w:val="00397407"/>
    <w:rsid w:val="003A0D7F"/>
    <w:rsid w:val="003A1E57"/>
    <w:rsid w:val="003A27D8"/>
    <w:rsid w:val="003A33FB"/>
    <w:rsid w:val="003A37BD"/>
    <w:rsid w:val="003A3C9C"/>
    <w:rsid w:val="003A6320"/>
    <w:rsid w:val="003A6A1A"/>
    <w:rsid w:val="003A6F4F"/>
    <w:rsid w:val="003B35A6"/>
    <w:rsid w:val="003B4E3D"/>
    <w:rsid w:val="003B56BD"/>
    <w:rsid w:val="003B7C64"/>
    <w:rsid w:val="003C1B4B"/>
    <w:rsid w:val="003C2960"/>
    <w:rsid w:val="003C2ABF"/>
    <w:rsid w:val="003C67D7"/>
    <w:rsid w:val="003C730C"/>
    <w:rsid w:val="003D252C"/>
    <w:rsid w:val="003D3FCC"/>
    <w:rsid w:val="003D7E98"/>
    <w:rsid w:val="003E2C4C"/>
    <w:rsid w:val="003E35C6"/>
    <w:rsid w:val="003F111D"/>
    <w:rsid w:val="003F30ED"/>
    <w:rsid w:val="003F5B51"/>
    <w:rsid w:val="003F5CAC"/>
    <w:rsid w:val="003F69A1"/>
    <w:rsid w:val="003F7B0B"/>
    <w:rsid w:val="003F7F6C"/>
    <w:rsid w:val="00400F4C"/>
    <w:rsid w:val="00403F7F"/>
    <w:rsid w:val="00405D61"/>
    <w:rsid w:val="00410743"/>
    <w:rsid w:val="00410B61"/>
    <w:rsid w:val="00413547"/>
    <w:rsid w:val="0042210D"/>
    <w:rsid w:val="00425031"/>
    <w:rsid w:val="00427CF8"/>
    <w:rsid w:val="00432922"/>
    <w:rsid w:val="00433032"/>
    <w:rsid w:val="004336B6"/>
    <w:rsid w:val="0044127C"/>
    <w:rsid w:val="00443B51"/>
    <w:rsid w:val="00447CFB"/>
    <w:rsid w:val="00453145"/>
    <w:rsid w:val="004538BE"/>
    <w:rsid w:val="00455BB2"/>
    <w:rsid w:val="00456A97"/>
    <w:rsid w:val="00464335"/>
    <w:rsid w:val="00464C68"/>
    <w:rsid w:val="00466B24"/>
    <w:rsid w:val="0047288C"/>
    <w:rsid w:val="00472E2C"/>
    <w:rsid w:val="00473D81"/>
    <w:rsid w:val="00477D60"/>
    <w:rsid w:val="0048162C"/>
    <w:rsid w:val="00483A2D"/>
    <w:rsid w:val="00484151"/>
    <w:rsid w:val="004846C6"/>
    <w:rsid w:val="00484E46"/>
    <w:rsid w:val="004850DB"/>
    <w:rsid w:val="0048607A"/>
    <w:rsid w:val="00487B37"/>
    <w:rsid w:val="0049342E"/>
    <w:rsid w:val="00494522"/>
    <w:rsid w:val="004962F3"/>
    <w:rsid w:val="00496DC0"/>
    <w:rsid w:val="00497081"/>
    <w:rsid w:val="004A2252"/>
    <w:rsid w:val="004A34DD"/>
    <w:rsid w:val="004A65C0"/>
    <w:rsid w:val="004B0FE5"/>
    <w:rsid w:val="004B5003"/>
    <w:rsid w:val="004B58F6"/>
    <w:rsid w:val="004B7F58"/>
    <w:rsid w:val="004C0A8F"/>
    <w:rsid w:val="004C3BEE"/>
    <w:rsid w:val="004C497C"/>
    <w:rsid w:val="004C5189"/>
    <w:rsid w:val="004C621E"/>
    <w:rsid w:val="004C6F4F"/>
    <w:rsid w:val="004D13DA"/>
    <w:rsid w:val="004D210A"/>
    <w:rsid w:val="004D244F"/>
    <w:rsid w:val="004D2E51"/>
    <w:rsid w:val="004D34FB"/>
    <w:rsid w:val="004D3BD9"/>
    <w:rsid w:val="004D5EEE"/>
    <w:rsid w:val="004D757A"/>
    <w:rsid w:val="004E00B0"/>
    <w:rsid w:val="004E1946"/>
    <w:rsid w:val="004E2980"/>
    <w:rsid w:val="004E319B"/>
    <w:rsid w:val="004E4B53"/>
    <w:rsid w:val="004E623A"/>
    <w:rsid w:val="004E6D31"/>
    <w:rsid w:val="004F0F2A"/>
    <w:rsid w:val="004F4064"/>
    <w:rsid w:val="004F4188"/>
    <w:rsid w:val="004F52D3"/>
    <w:rsid w:val="004F7974"/>
    <w:rsid w:val="005044C8"/>
    <w:rsid w:val="00505875"/>
    <w:rsid w:val="00506967"/>
    <w:rsid w:val="00507711"/>
    <w:rsid w:val="005078E7"/>
    <w:rsid w:val="00513954"/>
    <w:rsid w:val="0051420B"/>
    <w:rsid w:val="00516237"/>
    <w:rsid w:val="0052143C"/>
    <w:rsid w:val="00521ED5"/>
    <w:rsid w:val="00523068"/>
    <w:rsid w:val="00523527"/>
    <w:rsid w:val="0052651D"/>
    <w:rsid w:val="00526D2E"/>
    <w:rsid w:val="00527132"/>
    <w:rsid w:val="00530AA3"/>
    <w:rsid w:val="00530F1C"/>
    <w:rsid w:val="005313C5"/>
    <w:rsid w:val="00532892"/>
    <w:rsid w:val="0053697E"/>
    <w:rsid w:val="00536C49"/>
    <w:rsid w:val="00536F33"/>
    <w:rsid w:val="00536F79"/>
    <w:rsid w:val="00540CAA"/>
    <w:rsid w:val="00544936"/>
    <w:rsid w:val="00544C5E"/>
    <w:rsid w:val="00546B5A"/>
    <w:rsid w:val="00547B65"/>
    <w:rsid w:val="005504A9"/>
    <w:rsid w:val="00551287"/>
    <w:rsid w:val="005512BD"/>
    <w:rsid w:val="00554481"/>
    <w:rsid w:val="005547BC"/>
    <w:rsid w:val="00554A35"/>
    <w:rsid w:val="00556EEB"/>
    <w:rsid w:val="00557116"/>
    <w:rsid w:val="0056045F"/>
    <w:rsid w:val="00560F06"/>
    <w:rsid w:val="00564119"/>
    <w:rsid w:val="00567405"/>
    <w:rsid w:val="005677C4"/>
    <w:rsid w:val="0057030E"/>
    <w:rsid w:val="00574011"/>
    <w:rsid w:val="00575B83"/>
    <w:rsid w:val="00576139"/>
    <w:rsid w:val="00580DDD"/>
    <w:rsid w:val="00581450"/>
    <w:rsid w:val="00586356"/>
    <w:rsid w:val="00592BD4"/>
    <w:rsid w:val="005962B2"/>
    <w:rsid w:val="005A0B7C"/>
    <w:rsid w:val="005A4FE4"/>
    <w:rsid w:val="005A726E"/>
    <w:rsid w:val="005A7641"/>
    <w:rsid w:val="005B04A5"/>
    <w:rsid w:val="005B0B72"/>
    <w:rsid w:val="005B1401"/>
    <w:rsid w:val="005B5088"/>
    <w:rsid w:val="005B6237"/>
    <w:rsid w:val="005B7BAC"/>
    <w:rsid w:val="005C2882"/>
    <w:rsid w:val="005C289C"/>
    <w:rsid w:val="005C41A5"/>
    <w:rsid w:val="005C58AA"/>
    <w:rsid w:val="005C6D31"/>
    <w:rsid w:val="005C774F"/>
    <w:rsid w:val="005C7870"/>
    <w:rsid w:val="005C7929"/>
    <w:rsid w:val="005D1DD5"/>
    <w:rsid w:val="005D290D"/>
    <w:rsid w:val="005D55C6"/>
    <w:rsid w:val="005D624F"/>
    <w:rsid w:val="005E0C72"/>
    <w:rsid w:val="005E1AE2"/>
    <w:rsid w:val="005E26CD"/>
    <w:rsid w:val="005E2D87"/>
    <w:rsid w:val="005E41DD"/>
    <w:rsid w:val="005E5A04"/>
    <w:rsid w:val="005E5D98"/>
    <w:rsid w:val="005E6121"/>
    <w:rsid w:val="005E6597"/>
    <w:rsid w:val="005E719C"/>
    <w:rsid w:val="005F1F7D"/>
    <w:rsid w:val="005F2EFF"/>
    <w:rsid w:val="005F4B47"/>
    <w:rsid w:val="005F52FB"/>
    <w:rsid w:val="005F58D5"/>
    <w:rsid w:val="005F6FBC"/>
    <w:rsid w:val="006007A8"/>
    <w:rsid w:val="00610969"/>
    <w:rsid w:val="00612202"/>
    <w:rsid w:val="00612A7C"/>
    <w:rsid w:val="006134D8"/>
    <w:rsid w:val="00614982"/>
    <w:rsid w:val="00614A6C"/>
    <w:rsid w:val="00614D34"/>
    <w:rsid w:val="00615D72"/>
    <w:rsid w:val="006169AF"/>
    <w:rsid w:val="00616F91"/>
    <w:rsid w:val="00616FE8"/>
    <w:rsid w:val="00622B57"/>
    <w:rsid w:val="0062536D"/>
    <w:rsid w:val="00632B44"/>
    <w:rsid w:val="006351D0"/>
    <w:rsid w:val="0064014E"/>
    <w:rsid w:val="00640656"/>
    <w:rsid w:val="0064159F"/>
    <w:rsid w:val="00643593"/>
    <w:rsid w:val="00643FA8"/>
    <w:rsid w:val="006451E4"/>
    <w:rsid w:val="006475AC"/>
    <w:rsid w:val="0065025B"/>
    <w:rsid w:val="0065115F"/>
    <w:rsid w:val="00652D91"/>
    <w:rsid w:val="00653F3F"/>
    <w:rsid w:val="00653FA3"/>
    <w:rsid w:val="006554AF"/>
    <w:rsid w:val="00656C34"/>
    <w:rsid w:val="0065762F"/>
    <w:rsid w:val="00657C45"/>
    <w:rsid w:val="00661B0B"/>
    <w:rsid w:val="00670609"/>
    <w:rsid w:val="006712C2"/>
    <w:rsid w:val="00675BE0"/>
    <w:rsid w:val="0067606B"/>
    <w:rsid w:val="006778A5"/>
    <w:rsid w:val="006822FB"/>
    <w:rsid w:val="00682F9A"/>
    <w:rsid w:val="00683412"/>
    <w:rsid w:val="006840D8"/>
    <w:rsid w:val="006854D0"/>
    <w:rsid w:val="00687806"/>
    <w:rsid w:val="00690BDA"/>
    <w:rsid w:val="00691625"/>
    <w:rsid w:val="006936F0"/>
    <w:rsid w:val="00693A9D"/>
    <w:rsid w:val="00694D62"/>
    <w:rsid w:val="00694F2F"/>
    <w:rsid w:val="006950D4"/>
    <w:rsid w:val="0069594C"/>
    <w:rsid w:val="006972AC"/>
    <w:rsid w:val="006A01BC"/>
    <w:rsid w:val="006A1B2C"/>
    <w:rsid w:val="006A25E9"/>
    <w:rsid w:val="006A4102"/>
    <w:rsid w:val="006A4A89"/>
    <w:rsid w:val="006B0D24"/>
    <w:rsid w:val="006B2A1E"/>
    <w:rsid w:val="006B7B6D"/>
    <w:rsid w:val="006C2D03"/>
    <w:rsid w:val="006C6CEA"/>
    <w:rsid w:val="006C6D37"/>
    <w:rsid w:val="006D0D98"/>
    <w:rsid w:val="006D40C8"/>
    <w:rsid w:val="006D6325"/>
    <w:rsid w:val="006D7B82"/>
    <w:rsid w:val="006E1A1A"/>
    <w:rsid w:val="006E1AF7"/>
    <w:rsid w:val="006E43D1"/>
    <w:rsid w:val="006E4C7E"/>
    <w:rsid w:val="006E507B"/>
    <w:rsid w:val="006E5449"/>
    <w:rsid w:val="006E5885"/>
    <w:rsid w:val="006F0140"/>
    <w:rsid w:val="006F1465"/>
    <w:rsid w:val="006F6415"/>
    <w:rsid w:val="006F70A3"/>
    <w:rsid w:val="00700386"/>
    <w:rsid w:val="00700B55"/>
    <w:rsid w:val="00702C79"/>
    <w:rsid w:val="007045B4"/>
    <w:rsid w:val="0070783E"/>
    <w:rsid w:val="00710943"/>
    <w:rsid w:val="00712863"/>
    <w:rsid w:val="00715084"/>
    <w:rsid w:val="00715D33"/>
    <w:rsid w:val="007201C3"/>
    <w:rsid w:val="00722B6F"/>
    <w:rsid w:val="00723B15"/>
    <w:rsid w:val="00726CB2"/>
    <w:rsid w:val="00731FDD"/>
    <w:rsid w:val="00732C02"/>
    <w:rsid w:val="00733966"/>
    <w:rsid w:val="00733E50"/>
    <w:rsid w:val="00734902"/>
    <w:rsid w:val="00741CF6"/>
    <w:rsid w:val="007424B2"/>
    <w:rsid w:val="00747EEF"/>
    <w:rsid w:val="00747EF1"/>
    <w:rsid w:val="00751F27"/>
    <w:rsid w:val="007527AE"/>
    <w:rsid w:val="00756ABF"/>
    <w:rsid w:val="00761081"/>
    <w:rsid w:val="00763FAC"/>
    <w:rsid w:val="00766BAB"/>
    <w:rsid w:val="007674E0"/>
    <w:rsid w:val="00774545"/>
    <w:rsid w:val="007746ED"/>
    <w:rsid w:val="0077762C"/>
    <w:rsid w:val="0078110A"/>
    <w:rsid w:val="00782EEF"/>
    <w:rsid w:val="00783358"/>
    <w:rsid w:val="007860E8"/>
    <w:rsid w:val="0078614B"/>
    <w:rsid w:val="0078699D"/>
    <w:rsid w:val="00786DCA"/>
    <w:rsid w:val="00791EBF"/>
    <w:rsid w:val="00792431"/>
    <w:rsid w:val="007938AC"/>
    <w:rsid w:val="007951BF"/>
    <w:rsid w:val="00795779"/>
    <w:rsid w:val="007A0037"/>
    <w:rsid w:val="007A3F7E"/>
    <w:rsid w:val="007A5A87"/>
    <w:rsid w:val="007A66E5"/>
    <w:rsid w:val="007A6A77"/>
    <w:rsid w:val="007A7E5B"/>
    <w:rsid w:val="007B18C5"/>
    <w:rsid w:val="007B450C"/>
    <w:rsid w:val="007B4821"/>
    <w:rsid w:val="007B60E0"/>
    <w:rsid w:val="007B675B"/>
    <w:rsid w:val="007C3E8C"/>
    <w:rsid w:val="007C7965"/>
    <w:rsid w:val="007D0963"/>
    <w:rsid w:val="007D221F"/>
    <w:rsid w:val="007D2B64"/>
    <w:rsid w:val="007D3279"/>
    <w:rsid w:val="007D5A0B"/>
    <w:rsid w:val="007D6E4F"/>
    <w:rsid w:val="007D7DEA"/>
    <w:rsid w:val="007E56CC"/>
    <w:rsid w:val="007E5C29"/>
    <w:rsid w:val="007E6FA7"/>
    <w:rsid w:val="007E75F1"/>
    <w:rsid w:val="007E7A61"/>
    <w:rsid w:val="007F0E2E"/>
    <w:rsid w:val="007F1547"/>
    <w:rsid w:val="007F24EE"/>
    <w:rsid w:val="007F2535"/>
    <w:rsid w:val="007F3962"/>
    <w:rsid w:val="007F44ED"/>
    <w:rsid w:val="007F466E"/>
    <w:rsid w:val="007F7D5B"/>
    <w:rsid w:val="00801C1B"/>
    <w:rsid w:val="008105C9"/>
    <w:rsid w:val="008106B2"/>
    <w:rsid w:val="00810C5C"/>
    <w:rsid w:val="008119A0"/>
    <w:rsid w:val="0082126E"/>
    <w:rsid w:val="008212B5"/>
    <w:rsid w:val="0082134D"/>
    <w:rsid w:val="00823983"/>
    <w:rsid w:val="0082432A"/>
    <w:rsid w:val="00825097"/>
    <w:rsid w:val="00826C97"/>
    <w:rsid w:val="008276E6"/>
    <w:rsid w:val="00830CB8"/>
    <w:rsid w:val="008313E1"/>
    <w:rsid w:val="008314FF"/>
    <w:rsid w:val="008326C8"/>
    <w:rsid w:val="00834CF6"/>
    <w:rsid w:val="00835A26"/>
    <w:rsid w:val="00841330"/>
    <w:rsid w:val="0084278B"/>
    <w:rsid w:val="008442DB"/>
    <w:rsid w:val="00844732"/>
    <w:rsid w:val="0084483D"/>
    <w:rsid w:val="008463B6"/>
    <w:rsid w:val="008506D3"/>
    <w:rsid w:val="008507DE"/>
    <w:rsid w:val="00851D1A"/>
    <w:rsid w:val="00852A67"/>
    <w:rsid w:val="00853870"/>
    <w:rsid w:val="00854F55"/>
    <w:rsid w:val="0085664B"/>
    <w:rsid w:val="008614D7"/>
    <w:rsid w:val="00864745"/>
    <w:rsid w:val="008672DF"/>
    <w:rsid w:val="00867893"/>
    <w:rsid w:val="008701CD"/>
    <w:rsid w:val="0087034D"/>
    <w:rsid w:val="00870C0B"/>
    <w:rsid w:val="0087258E"/>
    <w:rsid w:val="00872FC2"/>
    <w:rsid w:val="00873130"/>
    <w:rsid w:val="00873BBF"/>
    <w:rsid w:val="00876312"/>
    <w:rsid w:val="00876546"/>
    <w:rsid w:val="00880C23"/>
    <w:rsid w:val="00882FF5"/>
    <w:rsid w:val="00890312"/>
    <w:rsid w:val="008922A6"/>
    <w:rsid w:val="00893C9F"/>
    <w:rsid w:val="0089668B"/>
    <w:rsid w:val="0089686D"/>
    <w:rsid w:val="0089717C"/>
    <w:rsid w:val="008A01C9"/>
    <w:rsid w:val="008A0DC7"/>
    <w:rsid w:val="008A12AA"/>
    <w:rsid w:val="008A3D3F"/>
    <w:rsid w:val="008A48FE"/>
    <w:rsid w:val="008A4D99"/>
    <w:rsid w:val="008B1AA3"/>
    <w:rsid w:val="008B2BF5"/>
    <w:rsid w:val="008B4B1E"/>
    <w:rsid w:val="008B4C35"/>
    <w:rsid w:val="008B557A"/>
    <w:rsid w:val="008B71F6"/>
    <w:rsid w:val="008B76B6"/>
    <w:rsid w:val="008C2035"/>
    <w:rsid w:val="008C22A0"/>
    <w:rsid w:val="008C26C7"/>
    <w:rsid w:val="008C537C"/>
    <w:rsid w:val="008C7C09"/>
    <w:rsid w:val="008C7EA3"/>
    <w:rsid w:val="008D323D"/>
    <w:rsid w:val="008D391B"/>
    <w:rsid w:val="008D413C"/>
    <w:rsid w:val="008D58C9"/>
    <w:rsid w:val="008D764F"/>
    <w:rsid w:val="008E0904"/>
    <w:rsid w:val="008E301A"/>
    <w:rsid w:val="008E3050"/>
    <w:rsid w:val="008E5676"/>
    <w:rsid w:val="008E5B27"/>
    <w:rsid w:val="008F370D"/>
    <w:rsid w:val="008F696D"/>
    <w:rsid w:val="008F6FA6"/>
    <w:rsid w:val="00903C62"/>
    <w:rsid w:val="009052D2"/>
    <w:rsid w:val="0090593C"/>
    <w:rsid w:val="00905B97"/>
    <w:rsid w:val="009076D5"/>
    <w:rsid w:val="00907BF1"/>
    <w:rsid w:val="009113E8"/>
    <w:rsid w:val="00913A1E"/>
    <w:rsid w:val="00916A92"/>
    <w:rsid w:val="00921756"/>
    <w:rsid w:val="00921910"/>
    <w:rsid w:val="0092464D"/>
    <w:rsid w:val="009279A0"/>
    <w:rsid w:val="00932959"/>
    <w:rsid w:val="00932EE7"/>
    <w:rsid w:val="009336CD"/>
    <w:rsid w:val="009339A3"/>
    <w:rsid w:val="00933D8B"/>
    <w:rsid w:val="009350A9"/>
    <w:rsid w:val="00935525"/>
    <w:rsid w:val="00936963"/>
    <w:rsid w:val="0093735E"/>
    <w:rsid w:val="009376DA"/>
    <w:rsid w:val="00941C49"/>
    <w:rsid w:val="00942567"/>
    <w:rsid w:val="00944FF2"/>
    <w:rsid w:val="009450F5"/>
    <w:rsid w:val="00945B7E"/>
    <w:rsid w:val="00950282"/>
    <w:rsid w:val="0095157F"/>
    <w:rsid w:val="0095255A"/>
    <w:rsid w:val="00956CC9"/>
    <w:rsid w:val="00957910"/>
    <w:rsid w:val="00960B38"/>
    <w:rsid w:val="00960F27"/>
    <w:rsid w:val="009610F3"/>
    <w:rsid w:val="00961535"/>
    <w:rsid w:val="0096297C"/>
    <w:rsid w:val="00963607"/>
    <w:rsid w:val="009641FF"/>
    <w:rsid w:val="00965313"/>
    <w:rsid w:val="00971423"/>
    <w:rsid w:val="009761F4"/>
    <w:rsid w:val="00980118"/>
    <w:rsid w:val="00982C44"/>
    <w:rsid w:val="00985C31"/>
    <w:rsid w:val="00986DF6"/>
    <w:rsid w:val="00987824"/>
    <w:rsid w:val="00987A2E"/>
    <w:rsid w:val="00990526"/>
    <w:rsid w:val="0099073D"/>
    <w:rsid w:val="0099382F"/>
    <w:rsid w:val="00994C16"/>
    <w:rsid w:val="0099533D"/>
    <w:rsid w:val="009961F7"/>
    <w:rsid w:val="00997ED3"/>
    <w:rsid w:val="009A3234"/>
    <w:rsid w:val="009A3547"/>
    <w:rsid w:val="009A5823"/>
    <w:rsid w:val="009A671F"/>
    <w:rsid w:val="009A76D7"/>
    <w:rsid w:val="009B102A"/>
    <w:rsid w:val="009B1BE4"/>
    <w:rsid w:val="009B3278"/>
    <w:rsid w:val="009B40BB"/>
    <w:rsid w:val="009B6158"/>
    <w:rsid w:val="009B6D68"/>
    <w:rsid w:val="009C11B8"/>
    <w:rsid w:val="009C13A3"/>
    <w:rsid w:val="009C1597"/>
    <w:rsid w:val="009C209B"/>
    <w:rsid w:val="009C65D2"/>
    <w:rsid w:val="009D0D25"/>
    <w:rsid w:val="009D276F"/>
    <w:rsid w:val="009D3BA4"/>
    <w:rsid w:val="009D4CB2"/>
    <w:rsid w:val="009D5F63"/>
    <w:rsid w:val="009D7C8D"/>
    <w:rsid w:val="009E0166"/>
    <w:rsid w:val="009E5989"/>
    <w:rsid w:val="009E6DE0"/>
    <w:rsid w:val="009F04D5"/>
    <w:rsid w:val="009F055B"/>
    <w:rsid w:val="009F0FD8"/>
    <w:rsid w:val="009F119F"/>
    <w:rsid w:val="009F38DE"/>
    <w:rsid w:val="009F548E"/>
    <w:rsid w:val="009F79A6"/>
    <w:rsid w:val="00A00C59"/>
    <w:rsid w:val="00A03772"/>
    <w:rsid w:val="00A11723"/>
    <w:rsid w:val="00A16694"/>
    <w:rsid w:val="00A22A98"/>
    <w:rsid w:val="00A22B54"/>
    <w:rsid w:val="00A25E93"/>
    <w:rsid w:val="00A30A7B"/>
    <w:rsid w:val="00A34351"/>
    <w:rsid w:val="00A37577"/>
    <w:rsid w:val="00A37EE6"/>
    <w:rsid w:val="00A415B3"/>
    <w:rsid w:val="00A42F81"/>
    <w:rsid w:val="00A4310D"/>
    <w:rsid w:val="00A44C19"/>
    <w:rsid w:val="00A44F50"/>
    <w:rsid w:val="00A51AA8"/>
    <w:rsid w:val="00A54B32"/>
    <w:rsid w:val="00A55D67"/>
    <w:rsid w:val="00A56C9F"/>
    <w:rsid w:val="00A600BC"/>
    <w:rsid w:val="00A604C4"/>
    <w:rsid w:val="00A60511"/>
    <w:rsid w:val="00A606CA"/>
    <w:rsid w:val="00A61F17"/>
    <w:rsid w:val="00A641C1"/>
    <w:rsid w:val="00A66ACD"/>
    <w:rsid w:val="00A676FE"/>
    <w:rsid w:val="00A71934"/>
    <w:rsid w:val="00A72C8D"/>
    <w:rsid w:val="00A735D7"/>
    <w:rsid w:val="00A743F9"/>
    <w:rsid w:val="00A7506D"/>
    <w:rsid w:val="00A75F4B"/>
    <w:rsid w:val="00A76501"/>
    <w:rsid w:val="00A80639"/>
    <w:rsid w:val="00A80DB3"/>
    <w:rsid w:val="00A817FF"/>
    <w:rsid w:val="00A82E96"/>
    <w:rsid w:val="00A83838"/>
    <w:rsid w:val="00A92D2F"/>
    <w:rsid w:val="00A941CC"/>
    <w:rsid w:val="00A95A71"/>
    <w:rsid w:val="00A95C06"/>
    <w:rsid w:val="00A967E9"/>
    <w:rsid w:val="00A97329"/>
    <w:rsid w:val="00A973D2"/>
    <w:rsid w:val="00A97F4F"/>
    <w:rsid w:val="00AA1DDC"/>
    <w:rsid w:val="00AA3D6B"/>
    <w:rsid w:val="00AA3E39"/>
    <w:rsid w:val="00AA4E0B"/>
    <w:rsid w:val="00AA4EF6"/>
    <w:rsid w:val="00AA5D35"/>
    <w:rsid w:val="00AA723B"/>
    <w:rsid w:val="00AA7263"/>
    <w:rsid w:val="00AA7335"/>
    <w:rsid w:val="00AB266E"/>
    <w:rsid w:val="00AB2B61"/>
    <w:rsid w:val="00AB4889"/>
    <w:rsid w:val="00AB52EA"/>
    <w:rsid w:val="00AB69C5"/>
    <w:rsid w:val="00AC039F"/>
    <w:rsid w:val="00AC1C77"/>
    <w:rsid w:val="00AC3595"/>
    <w:rsid w:val="00AC4FD0"/>
    <w:rsid w:val="00AC58D3"/>
    <w:rsid w:val="00AC6C0C"/>
    <w:rsid w:val="00AC7085"/>
    <w:rsid w:val="00AD090E"/>
    <w:rsid w:val="00AD1B94"/>
    <w:rsid w:val="00AD1C32"/>
    <w:rsid w:val="00AD2224"/>
    <w:rsid w:val="00AD222D"/>
    <w:rsid w:val="00AD32DF"/>
    <w:rsid w:val="00AD3983"/>
    <w:rsid w:val="00AD48E7"/>
    <w:rsid w:val="00AD4ED4"/>
    <w:rsid w:val="00AD5C70"/>
    <w:rsid w:val="00AE0A59"/>
    <w:rsid w:val="00AE2D18"/>
    <w:rsid w:val="00AE48C3"/>
    <w:rsid w:val="00AE4F77"/>
    <w:rsid w:val="00AE5103"/>
    <w:rsid w:val="00AF30EB"/>
    <w:rsid w:val="00AF3CB2"/>
    <w:rsid w:val="00AF403F"/>
    <w:rsid w:val="00AF4D2E"/>
    <w:rsid w:val="00AF5071"/>
    <w:rsid w:val="00AF6923"/>
    <w:rsid w:val="00B00102"/>
    <w:rsid w:val="00B00438"/>
    <w:rsid w:val="00B038B2"/>
    <w:rsid w:val="00B04F48"/>
    <w:rsid w:val="00B076BD"/>
    <w:rsid w:val="00B10572"/>
    <w:rsid w:val="00B10C05"/>
    <w:rsid w:val="00B11A84"/>
    <w:rsid w:val="00B1278D"/>
    <w:rsid w:val="00B207E0"/>
    <w:rsid w:val="00B20848"/>
    <w:rsid w:val="00B21FF5"/>
    <w:rsid w:val="00B242DC"/>
    <w:rsid w:val="00B2516F"/>
    <w:rsid w:val="00B26B30"/>
    <w:rsid w:val="00B30614"/>
    <w:rsid w:val="00B315AC"/>
    <w:rsid w:val="00B31604"/>
    <w:rsid w:val="00B31F4C"/>
    <w:rsid w:val="00B32433"/>
    <w:rsid w:val="00B33D01"/>
    <w:rsid w:val="00B360F8"/>
    <w:rsid w:val="00B36555"/>
    <w:rsid w:val="00B4039A"/>
    <w:rsid w:val="00B43195"/>
    <w:rsid w:val="00B459E2"/>
    <w:rsid w:val="00B46067"/>
    <w:rsid w:val="00B46579"/>
    <w:rsid w:val="00B50701"/>
    <w:rsid w:val="00B508C8"/>
    <w:rsid w:val="00B55C1E"/>
    <w:rsid w:val="00B6047E"/>
    <w:rsid w:val="00B60801"/>
    <w:rsid w:val="00B65DD4"/>
    <w:rsid w:val="00B66903"/>
    <w:rsid w:val="00B67966"/>
    <w:rsid w:val="00B67FBF"/>
    <w:rsid w:val="00B714D2"/>
    <w:rsid w:val="00B72C49"/>
    <w:rsid w:val="00B7673F"/>
    <w:rsid w:val="00B774D8"/>
    <w:rsid w:val="00B80237"/>
    <w:rsid w:val="00B837E7"/>
    <w:rsid w:val="00B84CBF"/>
    <w:rsid w:val="00B86EF2"/>
    <w:rsid w:val="00B901C2"/>
    <w:rsid w:val="00B905E3"/>
    <w:rsid w:val="00B90D9E"/>
    <w:rsid w:val="00B94155"/>
    <w:rsid w:val="00B94BC0"/>
    <w:rsid w:val="00B957EF"/>
    <w:rsid w:val="00B96388"/>
    <w:rsid w:val="00BA2618"/>
    <w:rsid w:val="00BA5A1F"/>
    <w:rsid w:val="00BA67AA"/>
    <w:rsid w:val="00BB22A3"/>
    <w:rsid w:val="00BB47F3"/>
    <w:rsid w:val="00BB6502"/>
    <w:rsid w:val="00BC02AE"/>
    <w:rsid w:val="00BC6590"/>
    <w:rsid w:val="00BD10CD"/>
    <w:rsid w:val="00BD26FB"/>
    <w:rsid w:val="00BD311D"/>
    <w:rsid w:val="00BD382B"/>
    <w:rsid w:val="00BD67F1"/>
    <w:rsid w:val="00BD6C3C"/>
    <w:rsid w:val="00BE1B73"/>
    <w:rsid w:val="00BE2038"/>
    <w:rsid w:val="00BE2B04"/>
    <w:rsid w:val="00BE65E5"/>
    <w:rsid w:val="00BE6C21"/>
    <w:rsid w:val="00BE6E05"/>
    <w:rsid w:val="00BF0C58"/>
    <w:rsid w:val="00BF1E23"/>
    <w:rsid w:val="00BF24DF"/>
    <w:rsid w:val="00BF6C51"/>
    <w:rsid w:val="00C02E3C"/>
    <w:rsid w:val="00C05ED8"/>
    <w:rsid w:val="00C12B20"/>
    <w:rsid w:val="00C134FB"/>
    <w:rsid w:val="00C15A8C"/>
    <w:rsid w:val="00C223B3"/>
    <w:rsid w:val="00C23CEF"/>
    <w:rsid w:val="00C23F4B"/>
    <w:rsid w:val="00C3297C"/>
    <w:rsid w:val="00C33C67"/>
    <w:rsid w:val="00C429DF"/>
    <w:rsid w:val="00C471FD"/>
    <w:rsid w:val="00C50D28"/>
    <w:rsid w:val="00C5224B"/>
    <w:rsid w:val="00C524DB"/>
    <w:rsid w:val="00C53EDA"/>
    <w:rsid w:val="00C55A0E"/>
    <w:rsid w:val="00C62E54"/>
    <w:rsid w:val="00C6348A"/>
    <w:rsid w:val="00C639B2"/>
    <w:rsid w:val="00C647C3"/>
    <w:rsid w:val="00C6518C"/>
    <w:rsid w:val="00C65643"/>
    <w:rsid w:val="00C661A2"/>
    <w:rsid w:val="00C665BA"/>
    <w:rsid w:val="00C66ABD"/>
    <w:rsid w:val="00C7258F"/>
    <w:rsid w:val="00C72849"/>
    <w:rsid w:val="00C74A77"/>
    <w:rsid w:val="00C8020E"/>
    <w:rsid w:val="00C80438"/>
    <w:rsid w:val="00C80BAC"/>
    <w:rsid w:val="00C8404C"/>
    <w:rsid w:val="00C8447F"/>
    <w:rsid w:val="00C84FFF"/>
    <w:rsid w:val="00C859A6"/>
    <w:rsid w:val="00C86305"/>
    <w:rsid w:val="00C8678D"/>
    <w:rsid w:val="00C91988"/>
    <w:rsid w:val="00C92B36"/>
    <w:rsid w:val="00C94A1A"/>
    <w:rsid w:val="00C94A8D"/>
    <w:rsid w:val="00C94E95"/>
    <w:rsid w:val="00C97408"/>
    <w:rsid w:val="00C97AE7"/>
    <w:rsid w:val="00CA16E9"/>
    <w:rsid w:val="00CA2121"/>
    <w:rsid w:val="00CA3ABC"/>
    <w:rsid w:val="00CA3B2A"/>
    <w:rsid w:val="00CA5A42"/>
    <w:rsid w:val="00CA7D29"/>
    <w:rsid w:val="00CB085E"/>
    <w:rsid w:val="00CB0E06"/>
    <w:rsid w:val="00CB4E48"/>
    <w:rsid w:val="00CB4E56"/>
    <w:rsid w:val="00CB6898"/>
    <w:rsid w:val="00CB7EE9"/>
    <w:rsid w:val="00CC0B95"/>
    <w:rsid w:val="00CC1036"/>
    <w:rsid w:val="00CC222B"/>
    <w:rsid w:val="00CC2925"/>
    <w:rsid w:val="00CC3734"/>
    <w:rsid w:val="00CC3BCB"/>
    <w:rsid w:val="00CC53E3"/>
    <w:rsid w:val="00CC5E23"/>
    <w:rsid w:val="00CC60A7"/>
    <w:rsid w:val="00CC7698"/>
    <w:rsid w:val="00CD3DAE"/>
    <w:rsid w:val="00CD4591"/>
    <w:rsid w:val="00CD4967"/>
    <w:rsid w:val="00CE1235"/>
    <w:rsid w:val="00CE2F94"/>
    <w:rsid w:val="00CE3133"/>
    <w:rsid w:val="00CE36C7"/>
    <w:rsid w:val="00CF0D58"/>
    <w:rsid w:val="00CF1E6D"/>
    <w:rsid w:val="00CF2A60"/>
    <w:rsid w:val="00CF5FA4"/>
    <w:rsid w:val="00CF7D9D"/>
    <w:rsid w:val="00D024CF"/>
    <w:rsid w:val="00D02C34"/>
    <w:rsid w:val="00D03A34"/>
    <w:rsid w:val="00D03F99"/>
    <w:rsid w:val="00D0488A"/>
    <w:rsid w:val="00D053B4"/>
    <w:rsid w:val="00D063A8"/>
    <w:rsid w:val="00D104C5"/>
    <w:rsid w:val="00D13B54"/>
    <w:rsid w:val="00D1446D"/>
    <w:rsid w:val="00D14AEE"/>
    <w:rsid w:val="00D15EB3"/>
    <w:rsid w:val="00D17B37"/>
    <w:rsid w:val="00D22DEE"/>
    <w:rsid w:val="00D257CF"/>
    <w:rsid w:val="00D27E54"/>
    <w:rsid w:val="00D3076D"/>
    <w:rsid w:val="00D33952"/>
    <w:rsid w:val="00D37DAC"/>
    <w:rsid w:val="00D40431"/>
    <w:rsid w:val="00D426FD"/>
    <w:rsid w:val="00D42D6A"/>
    <w:rsid w:val="00D46B68"/>
    <w:rsid w:val="00D46E3F"/>
    <w:rsid w:val="00D47750"/>
    <w:rsid w:val="00D50FA0"/>
    <w:rsid w:val="00D51699"/>
    <w:rsid w:val="00D52810"/>
    <w:rsid w:val="00D53C66"/>
    <w:rsid w:val="00D549AE"/>
    <w:rsid w:val="00D54E3F"/>
    <w:rsid w:val="00D56F1A"/>
    <w:rsid w:val="00D62666"/>
    <w:rsid w:val="00D6355D"/>
    <w:rsid w:val="00D63BB0"/>
    <w:rsid w:val="00D75B81"/>
    <w:rsid w:val="00D802C8"/>
    <w:rsid w:val="00D81A4E"/>
    <w:rsid w:val="00D8234E"/>
    <w:rsid w:val="00D8504F"/>
    <w:rsid w:val="00D86557"/>
    <w:rsid w:val="00D867CE"/>
    <w:rsid w:val="00D9154F"/>
    <w:rsid w:val="00D921B1"/>
    <w:rsid w:val="00D937E6"/>
    <w:rsid w:val="00DA167A"/>
    <w:rsid w:val="00DA210A"/>
    <w:rsid w:val="00DA3255"/>
    <w:rsid w:val="00DA435C"/>
    <w:rsid w:val="00DA6BCF"/>
    <w:rsid w:val="00DA7D85"/>
    <w:rsid w:val="00DA7F15"/>
    <w:rsid w:val="00DB2238"/>
    <w:rsid w:val="00DB5997"/>
    <w:rsid w:val="00DC1CA0"/>
    <w:rsid w:val="00DC23E5"/>
    <w:rsid w:val="00DC2D94"/>
    <w:rsid w:val="00DC5AB1"/>
    <w:rsid w:val="00DC5B1B"/>
    <w:rsid w:val="00DC7CBA"/>
    <w:rsid w:val="00DD18D5"/>
    <w:rsid w:val="00DD7C01"/>
    <w:rsid w:val="00DE1DDA"/>
    <w:rsid w:val="00DE2346"/>
    <w:rsid w:val="00DE2447"/>
    <w:rsid w:val="00DE53E4"/>
    <w:rsid w:val="00DE5779"/>
    <w:rsid w:val="00DE6BC8"/>
    <w:rsid w:val="00DE7C3B"/>
    <w:rsid w:val="00DF2188"/>
    <w:rsid w:val="00DF2AC6"/>
    <w:rsid w:val="00DF3468"/>
    <w:rsid w:val="00DF3735"/>
    <w:rsid w:val="00DF55C9"/>
    <w:rsid w:val="00DF72D5"/>
    <w:rsid w:val="00E013BB"/>
    <w:rsid w:val="00E01EF6"/>
    <w:rsid w:val="00E03E45"/>
    <w:rsid w:val="00E04EE5"/>
    <w:rsid w:val="00E05313"/>
    <w:rsid w:val="00E05E20"/>
    <w:rsid w:val="00E10FC8"/>
    <w:rsid w:val="00E1407E"/>
    <w:rsid w:val="00E14A3E"/>
    <w:rsid w:val="00E20161"/>
    <w:rsid w:val="00E2057E"/>
    <w:rsid w:val="00E20D9A"/>
    <w:rsid w:val="00E2134F"/>
    <w:rsid w:val="00E22B2E"/>
    <w:rsid w:val="00E243F1"/>
    <w:rsid w:val="00E24BF0"/>
    <w:rsid w:val="00E26C06"/>
    <w:rsid w:val="00E27393"/>
    <w:rsid w:val="00E313AC"/>
    <w:rsid w:val="00E31F6B"/>
    <w:rsid w:val="00E321F7"/>
    <w:rsid w:val="00E32DEF"/>
    <w:rsid w:val="00E349A5"/>
    <w:rsid w:val="00E36929"/>
    <w:rsid w:val="00E37286"/>
    <w:rsid w:val="00E3758D"/>
    <w:rsid w:val="00E40355"/>
    <w:rsid w:val="00E40A8E"/>
    <w:rsid w:val="00E41689"/>
    <w:rsid w:val="00E441FC"/>
    <w:rsid w:val="00E450AB"/>
    <w:rsid w:val="00E46312"/>
    <w:rsid w:val="00E46978"/>
    <w:rsid w:val="00E474C9"/>
    <w:rsid w:val="00E50056"/>
    <w:rsid w:val="00E51FFF"/>
    <w:rsid w:val="00E56197"/>
    <w:rsid w:val="00E57701"/>
    <w:rsid w:val="00E579AD"/>
    <w:rsid w:val="00E61196"/>
    <w:rsid w:val="00E6208E"/>
    <w:rsid w:val="00E6436C"/>
    <w:rsid w:val="00E6787E"/>
    <w:rsid w:val="00E71407"/>
    <w:rsid w:val="00E71732"/>
    <w:rsid w:val="00E751D4"/>
    <w:rsid w:val="00E77A2E"/>
    <w:rsid w:val="00E834AE"/>
    <w:rsid w:val="00E84770"/>
    <w:rsid w:val="00E8763D"/>
    <w:rsid w:val="00E9134F"/>
    <w:rsid w:val="00E9166D"/>
    <w:rsid w:val="00EA0DD6"/>
    <w:rsid w:val="00EA542D"/>
    <w:rsid w:val="00EA5623"/>
    <w:rsid w:val="00EA6489"/>
    <w:rsid w:val="00EB0489"/>
    <w:rsid w:val="00EB08E8"/>
    <w:rsid w:val="00EB5093"/>
    <w:rsid w:val="00EB634F"/>
    <w:rsid w:val="00EB77AE"/>
    <w:rsid w:val="00EC0F0E"/>
    <w:rsid w:val="00EC41DC"/>
    <w:rsid w:val="00ED0462"/>
    <w:rsid w:val="00ED09D5"/>
    <w:rsid w:val="00ED676B"/>
    <w:rsid w:val="00EE2F3B"/>
    <w:rsid w:val="00EE3613"/>
    <w:rsid w:val="00EE3A28"/>
    <w:rsid w:val="00EE5CA1"/>
    <w:rsid w:val="00EF0A03"/>
    <w:rsid w:val="00EF0A3A"/>
    <w:rsid w:val="00EF21E1"/>
    <w:rsid w:val="00EF403F"/>
    <w:rsid w:val="00EF5CE1"/>
    <w:rsid w:val="00EF6007"/>
    <w:rsid w:val="00EF7240"/>
    <w:rsid w:val="00F02125"/>
    <w:rsid w:val="00F04C4E"/>
    <w:rsid w:val="00F06F04"/>
    <w:rsid w:val="00F07012"/>
    <w:rsid w:val="00F12184"/>
    <w:rsid w:val="00F12784"/>
    <w:rsid w:val="00F1355C"/>
    <w:rsid w:val="00F13C61"/>
    <w:rsid w:val="00F1589C"/>
    <w:rsid w:val="00F15CEE"/>
    <w:rsid w:val="00F16D8B"/>
    <w:rsid w:val="00F170BD"/>
    <w:rsid w:val="00F17639"/>
    <w:rsid w:val="00F20355"/>
    <w:rsid w:val="00F21FD5"/>
    <w:rsid w:val="00F24697"/>
    <w:rsid w:val="00F272FD"/>
    <w:rsid w:val="00F3173D"/>
    <w:rsid w:val="00F3445D"/>
    <w:rsid w:val="00F34840"/>
    <w:rsid w:val="00F34C23"/>
    <w:rsid w:val="00F371C0"/>
    <w:rsid w:val="00F37674"/>
    <w:rsid w:val="00F37DCE"/>
    <w:rsid w:val="00F40017"/>
    <w:rsid w:val="00F40487"/>
    <w:rsid w:val="00F42B96"/>
    <w:rsid w:val="00F437D1"/>
    <w:rsid w:val="00F44CEC"/>
    <w:rsid w:val="00F470C7"/>
    <w:rsid w:val="00F473CC"/>
    <w:rsid w:val="00F47E05"/>
    <w:rsid w:val="00F504EC"/>
    <w:rsid w:val="00F51DA8"/>
    <w:rsid w:val="00F525EF"/>
    <w:rsid w:val="00F53894"/>
    <w:rsid w:val="00F54A4C"/>
    <w:rsid w:val="00F56311"/>
    <w:rsid w:val="00F5681F"/>
    <w:rsid w:val="00F57CD2"/>
    <w:rsid w:val="00F60F06"/>
    <w:rsid w:val="00F61239"/>
    <w:rsid w:val="00F62754"/>
    <w:rsid w:val="00F722B7"/>
    <w:rsid w:val="00F74751"/>
    <w:rsid w:val="00F75160"/>
    <w:rsid w:val="00F803D9"/>
    <w:rsid w:val="00F819BD"/>
    <w:rsid w:val="00F81C6A"/>
    <w:rsid w:val="00F82506"/>
    <w:rsid w:val="00F82556"/>
    <w:rsid w:val="00F8447C"/>
    <w:rsid w:val="00F84E56"/>
    <w:rsid w:val="00F86DE3"/>
    <w:rsid w:val="00F90843"/>
    <w:rsid w:val="00F90884"/>
    <w:rsid w:val="00F90F6C"/>
    <w:rsid w:val="00F92993"/>
    <w:rsid w:val="00F9332F"/>
    <w:rsid w:val="00F933D2"/>
    <w:rsid w:val="00F9351F"/>
    <w:rsid w:val="00F9436F"/>
    <w:rsid w:val="00F9451F"/>
    <w:rsid w:val="00F94C93"/>
    <w:rsid w:val="00F96743"/>
    <w:rsid w:val="00F97A1E"/>
    <w:rsid w:val="00FA0046"/>
    <w:rsid w:val="00FA18E2"/>
    <w:rsid w:val="00FA26B5"/>
    <w:rsid w:val="00FA37AA"/>
    <w:rsid w:val="00FA45BA"/>
    <w:rsid w:val="00FA5CA8"/>
    <w:rsid w:val="00FA7A17"/>
    <w:rsid w:val="00FA7F32"/>
    <w:rsid w:val="00FA7FFA"/>
    <w:rsid w:val="00FB0D94"/>
    <w:rsid w:val="00FB0E86"/>
    <w:rsid w:val="00FB1249"/>
    <w:rsid w:val="00FB2B14"/>
    <w:rsid w:val="00FB3A19"/>
    <w:rsid w:val="00FB4226"/>
    <w:rsid w:val="00FB539D"/>
    <w:rsid w:val="00FB6BE4"/>
    <w:rsid w:val="00FB7950"/>
    <w:rsid w:val="00FC0610"/>
    <w:rsid w:val="00FC1944"/>
    <w:rsid w:val="00FC48A8"/>
    <w:rsid w:val="00FD030B"/>
    <w:rsid w:val="00FD318E"/>
    <w:rsid w:val="00FD541E"/>
    <w:rsid w:val="00FE006E"/>
    <w:rsid w:val="00FE18EE"/>
    <w:rsid w:val="00FE1D64"/>
    <w:rsid w:val="00FE2377"/>
    <w:rsid w:val="00FE4C99"/>
    <w:rsid w:val="00FE5A8C"/>
    <w:rsid w:val="00FE66D2"/>
    <w:rsid w:val="00FF2592"/>
    <w:rsid w:val="00FF531E"/>
    <w:rsid w:val="0D522D8D"/>
    <w:rsid w:val="1BBC2308"/>
    <w:rsid w:val="3F87235A"/>
    <w:rsid w:val="74630C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8607A"/>
    <w:rPr>
      <w:sz w:val="18"/>
      <w:szCs w:val="18"/>
    </w:rPr>
  </w:style>
  <w:style w:type="paragraph" w:styleId="a4">
    <w:name w:val="footer"/>
    <w:basedOn w:val="a"/>
    <w:link w:val="Char0"/>
    <w:uiPriority w:val="99"/>
    <w:unhideWhenUsed/>
    <w:qFormat/>
    <w:rsid w:val="0048607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8607A"/>
    <w:pPr>
      <w:pBdr>
        <w:bottom w:val="single" w:sz="6" w:space="1" w:color="auto"/>
      </w:pBdr>
      <w:tabs>
        <w:tab w:val="center" w:pos="4153"/>
        <w:tab w:val="right" w:pos="8306"/>
      </w:tabs>
      <w:snapToGrid w:val="0"/>
      <w:jc w:val="center"/>
    </w:pPr>
    <w:rPr>
      <w:sz w:val="18"/>
      <w:szCs w:val="18"/>
    </w:rPr>
  </w:style>
  <w:style w:type="character" w:customStyle="1" w:styleId="font111">
    <w:name w:val="font111"/>
    <w:basedOn w:val="a0"/>
    <w:qFormat/>
    <w:rsid w:val="0048607A"/>
    <w:rPr>
      <w:rFonts w:ascii="宋体" w:eastAsia="宋体" w:hAnsi="宋体" w:cs="宋体" w:hint="eastAsia"/>
      <w:color w:val="000000"/>
      <w:sz w:val="16"/>
      <w:szCs w:val="16"/>
      <w:u w:val="none"/>
    </w:rPr>
  </w:style>
  <w:style w:type="character" w:customStyle="1" w:styleId="font61">
    <w:name w:val="font61"/>
    <w:basedOn w:val="a0"/>
    <w:qFormat/>
    <w:rsid w:val="0048607A"/>
    <w:rPr>
      <w:rFonts w:ascii="宋体" w:eastAsia="宋体" w:hAnsi="宋体" w:cs="宋体" w:hint="eastAsia"/>
      <w:b/>
      <w:color w:val="000000"/>
      <w:sz w:val="16"/>
      <w:szCs w:val="16"/>
      <w:u w:val="none"/>
    </w:rPr>
  </w:style>
  <w:style w:type="paragraph" w:customStyle="1" w:styleId="A6">
    <w:name w:val="正文 A"/>
    <w:qFormat/>
    <w:rsid w:val="0048607A"/>
    <w:pPr>
      <w:framePr w:wrap="around" w:hAnchor="text" w:y="1"/>
      <w:widowControl w:val="0"/>
      <w:jc w:val="both"/>
    </w:pPr>
    <w:rPr>
      <w:rFonts w:ascii="Calibri" w:eastAsia="Calibri" w:hAnsi="Calibri" w:cs="Calibri"/>
      <w:color w:val="000000"/>
      <w:kern w:val="2"/>
      <w:sz w:val="21"/>
      <w:szCs w:val="21"/>
      <w:u w:color="000000"/>
    </w:rPr>
  </w:style>
  <w:style w:type="paragraph" w:customStyle="1" w:styleId="1">
    <w:name w:val="列出段落1"/>
    <w:basedOn w:val="a"/>
    <w:uiPriority w:val="99"/>
    <w:unhideWhenUsed/>
    <w:qFormat/>
    <w:rsid w:val="0048607A"/>
    <w:pPr>
      <w:ind w:firstLineChars="200" w:firstLine="420"/>
    </w:pPr>
  </w:style>
  <w:style w:type="character" w:customStyle="1" w:styleId="Char1">
    <w:name w:val="页眉 Char"/>
    <w:basedOn w:val="a0"/>
    <w:link w:val="a5"/>
    <w:uiPriority w:val="99"/>
    <w:qFormat/>
    <w:rsid w:val="0048607A"/>
    <w:rPr>
      <w:sz w:val="18"/>
      <w:szCs w:val="18"/>
    </w:rPr>
  </w:style>
  <w:style w:type="character" w:customStyle="1" w:styleId="Char0">
    <w:name w:val="页脚 Char"/>
    <w:basedOn w:val="a0"/>
    <w:link w:val="a4"/>
    <w:uiPriority w:val="99"/>
    <w:qFormat/>
    <w:rsid w:val="0048607A"/>
    <w:rPr>
      <w:sz w:val="18"/>
      <w:szCs w:val="18"/>
    </w:rPr>
  </w:style>
  <w:style w:type="character" w:customStyle="1" w:styleId="Char">
    <w:name w:val="批注框文本 Char"/>
    <w:basedOn w:val="a0"/>
    <w:link w:val="a3"/>
    <w:uiPriority w:val="99"/>
    <w:semiHidden/>
    <w:qFormat/>
    <w:rsid w:val="0048607A"/>
    <w:rPr>
      <w:sz w:val="18"/>
      <w:szCs w:val="18"/>
    </w:rPr>
  </w:style>
  <w:style w:type="paragraph" w:customStyle="1" w:styleId="10">
    <w:name w:val="无间隔1"/>
    <w:uiPriority w:val="1"/>
    <w:qFormat/>
    <w:rsid w:val="0048607A"/>
    <w:pPr>
      <w:widowControl w:val="0"/>
      <w:jc w:val="both"/>
    </w:pPr>
    <w:rPr>
      <w:kern w:val="2"/>
      <w:sz w:val="21"/>
      <w:szCs w:val="24"/>
    </w:rPr>
  </w:style>
  <w:style w:type="paragraph" w:customStyle="1" w:styleId="2">
    <w:name w:val="列出段落2"/>
    <w:basedOn w:val="a"/>
    <w:uiPriority w:val="99"/>
    <w:unhideWhenUsed/>
    <w:qFormat/>
    <w:rsid w:val="0048607A"/>
    <w:pPr>
      <w:ind w:firstLineChars="200" w:firstLine="420"/>
    </w:pPr>
  </w:style>
</w:styles>
</file>

<file path=word/webSettings.xml><?xml version="1.0" encoding="utf-8"?>
<w:webSettings xmlns:r="http://schemas.openxmlformats.org/officeDocument/2006/relationships" xmlns:w="http://schemas.openxmlformats.org/wordprocessingml/2006/main">
  <w:divs>
    <w:div w:id="179332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360data/&#38322;&#23944;&#59110;&#37825;&#29256;&#23873;/Application%20Data/Microsoft/Word/&#29831;&#21226;&#29615;&#29781;&#20346;&#30988;&#37715;&#23941;&#24727;&#28725;&#35268;&#30254;7.2/6.20-25/2011.6.20&#28051;&#22796;&#39559;&#32513;&#29006;&#24718;&#37718;&#23130;&#27340;SSSSSS.docx%23&#26440;&#25785;&#58629;&#23052;&#33636;&#26527;&#37925;&#21615;&#9660;&#29825;&#26495;&#321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同艳妮</cp:lastModifiedBy>
  <cp:revision>30</cp:revision>
  <cp:lastPrinted>2017-09-14T11:24:00Z</cp:lastPrinted>
  <dcterms:created xsi:type="dcterms:W3CDTF">2017-09-14T14:30:00Z</dcterms:created>
  <dcterms:modified xsi:type="dcterms:W3CDTF">2018-10-30T03:27:00Z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